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72"/>
      </w:tblGrid>
      <w:tr w:rsidR="00B663F5" w:rsidRPr="00B663F5">
        <w:trPr>
          <w:jc w:val="center"/>
        </w:trPr>
        <w:tc>
          <w:tcPr>
            <w:tcW w:w="0" w:type="auto"/>
            <w:shd w:val="clear" w:color="auto" w:fill="FFFFFF"/>
            <w:hideMark/>
          </w:tcPr>
          <w:tbl>
            <w:tblPr>
              <w:tblW w:w="5000" w:type="pct"/>
              <w:jc w:val="center"/>
              <w:tblCellMar>
                <w:left w:w="0" w:type="dxa"/>
                <w:right w:w="0" w:type="dxa"/>
              </w:tblCellMar>
              <w:tblLook w:val="04A0"/>
            </w:tblPr>
            <w:tblGrid>
              <w:gridCol w:w="9072"/>
            </w:tblGrid>
            <w:tr w:rsidR="00B663F5" w:rsidRPr="00B663F5">
              <w:trPr>
                <w:jc w:val="center"/>
              </w:trPr>
              <w:tc>
                <w:tcPr>
                  <w:tcW w:w="0" w:type="auto"/>
                  <w:hideMark/>
                </w:tcPr>
                <w:tbl>
                  <w:tblPr>
                    <w:tblW w:w="5000" w:type="pct"/>
                    <w:jc w:val="center"/>
                    <w:tblCellMar>
                      <w:left w:w="0" w:type="dxa"/>
                      <w:right w:w="0" w:type="dxa"/>
                    </w:tblCellMar>
                    <w:tblLook w:val="04A0"/>
                  </w:tblPr>
                  <w:tblGrid>
                    <w:gridCol w:w="9072"/>
                  </w:tblGrid>
                  <w:tr w:rsidR="00B663F5" w:rsidRPr="00B663F5">
                    <w:trPr>
                      <w:jc w:val="center"/>
                    </w:trPr>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802"/>
                        </w:tblGrid>
                        <w:tr w:rsidR="00B663F5" w:rsidRPr="00B663F5">
                          <w:tc>
                            <w:tcPr>
                              <w:tcW w:w="0" w:type="auto"/>
                              <w:tcMar>
                                <w:top w:w="0" w:type="dxa"/>
                                <w:left w:w="135" w:type="dxa"/>
                                <w:bottom w:w="0" w:type="dxa"/>
                                <w:right w:w="135" w:type="dxa"/>
                              </w:tcMa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r w:rsidR="00B663F5" w:rsidRPr="00B663F5">
        <w:trPr>
          <w:jc w:val="center"/>
        </w:trPr>
        <w:tc>
          <w:tcPr>
            <w:tcW w:w="0" w:type="auto"/>
            <w:shd w:val="clear" w:color="auto" w:fill="FFFFFF"/>
            <w:hideMark/>
          </w:tcPr>
          <w:tbl>
            <w:tblPr>
              <w:tblW w:w="5000" w:type="pct"/>
              <w:jc w:val="center"/>
              <w:tblCellMar>
                <w:left w:w="0" w:type="dxa"/>
                <w:right w:w="0" w:type="dxa"/>
              </w:tblCellMar>
              <w:tblLook w:val="04A0"/>
            </w:tblPr>
            <w:tblGrid>
              <w:gridCol w:w="9072"/>
            </w:tblGrid>
            <w:tr w:rsidR="00B663F5" w:rsidRPr="00B663F5">
              <w:trPr>
                <w:jc w:val="center"/>
              </w:trPr>
              <w:tc>
                <w:tcPr>
                  <w:tcW w:w="0" w:type="auto"/>
                  <w:hideMark/>
                </w:tcPr>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4536"/>
                          <w:gridCol w:w="4536"/>
                        </w:tblGrid>
                        <w:tr w:rsidR="00B663F5" w:rsidRPr="00B663F5">
                          <w:tc>
                            <w:tcPr>
                              <w:tcW w:w="4500" w:type="dxa"/>
                              <w:hideMark/>
                            </w:tcPr>
                            <w:tbl>
                              <w:tblPr>
                                <w:tblpPr w:leftFromText="36" w:rightFromText="36" w:vertAnchor="text"/>
                                <w:tblW w:w="5000" w:type="pct"/>
                                <w:tblCellMar>
                                  <w:left w:w="0" w:type="dxa"/>
                                  <w:right w:w="0" w:type="dxa"/>
                                </w:tblCellMar>
                                <w:tblLook w:val="04A0"/>
                              </w:tblPr>
                              <w:tblGrid>
                                <w:gridCol w:w="4536"/>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outlineLvl w:val="1"/>
                                      <w:rPr>
                                        <w:rFonts w:ascii="Arial" w:eastAsia="Times New Roman" w:hAnsi="Arial" w:cs="Arial"/>
                                        <w:b/>
                                        <w:bCs/>
                                        <w:sz w:val="36"/>
                                        <w:szCs w:val="36"/>
                                        <w:lang w:eastAsia="et-EE"/>
                                      </w:rPr>
                                    </w:pPr>
                                    <w:r w:rsidRPr="00B663F5">
                                      <w:rPr>
                                        <w:rFonts w:ascii="Tahoma" w:eastAsia="Times New Roman" w:hAnsi="Tahoma" w:cs="Tahoma"/>
                                        <w:b/>
                                        <w:bCs/>
                                        <w:color w:val="024DA1"/>
                                        <w:sz w:val="48"/>
                                        <w:szCs w:val="48"/>
                                        <w:lang w:eastAsia="et-EE"/>
                                      </w:rPr>
                                      <w:t>Newsletter 2017</w:t>
                                    </w:r>
                                    <w:bookmarkStart w:id="0" w:name="m_-6007707502956581768_Top"/>
                                    <w:bookmarkEnd w:id="0"/>
                                  </w:p>
                                </w:tc>
                              </w:tr>
                            </w:tbl>
                            <w:p w:rsidR="00B663F5" w:rsidRPr="00B663F5" w:rsidRDefault="00B663F5" w:rsidP="00B663F5">
                              <w:pPr>
                                <w:spacing w:after="0" w:line="240" w:lineRule="auto"/>
                                <w:rPr>
                                  <w:rFonts w:ascii="Arial" w:eastAsia="Times New Roman" w:hAnsi="Arial" w:cs="Arial"/>
                                  <w:sz w:val="16"/>
                                  <w:szCs w:val="16"/>
                                  <w:lang w:eastAsia="et-EE"/>
                                </w:rPr>
                              </w:pPr>
                            </w:p>
                          </w:tc>
                          <w:tc>
                            <w:tcPr>
                              <w:tcW w:w="4500" w:type="dxa"/>
                              <w:hideMark/>
                            </w:tcPr>
                            <w:tbl>
                              <w:tblPr>
                                <w:tblpPr w:leftFromText="36" w:rightFromText="36" w:vertAnchor="text"/>
                                <w:tblW w:w="5000" w:type="pct"/>
                                <w:tblCellMar>
                                  <w:left w:w="0" w:type="dxa"/>
                                  <w:right w:w="0" w:type="dxa"/>
                                </w:tblCellMar>
                                <w:tblLook w:val="04A0"/>
                              </w:tblPr>
                              <w:tblGrid>
                                <w:gridCol w:w="4536"/>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jc w:val="right"/>
                                      <w:outlineLvl w:val="1"/>
                                      <w:rPr>
                                        <w:rFonts w:ascii="Arial" w:eastAsia="Times New Roman" w:hAnsi="Arial" w:cs="Arial"/>
                                        <w:b/>
                                        <w:bCs/>
                                        <w:sz w:val="36"/>
                                        <w:szCs w:val="36"/>
                                        <w:lang w:eastAsia="et-EE"/>
                                      </w:rPr>
                                    </w:pPr>
                                    <w:r w:rsidRPr="00B663F5">
                                      <w:rPr>
                                        <w:rFonts w:ascii="Arial" w:eastAsia="Times New Roman" w:hAnsi="Arial" w:cs="Arial"/>
                                        <w:b/>
                                        <w:bCs/>
                                        <w:sz w:val="36"/>
                                        <w:szCs w:val="36"/>
                                        <w:lang w:eastAsia="et-EE"/>
                                      </w:rPr>
                                      <w:t xml:space="preserve">   </w:t>
                                    </w:r>
                                    <w:r w:rsidRPr="00B663F5">
                                      <w:rPr>
                                        <w:rFonts w:ascii="Tahoma" w:eastAsia="Times New Roman" w:hAnsi="Tahoma" w:cs="Tahoma"/>
                                        <w:b/>
                                        <w:bCs/>
                                        <w:color w:val="024DA1"/>
                                        <w:sz w:val="36"/>
                                        <w:szCs w:val="36"/>
                                        <w:lang w:eastAsia="et-EE"/>
                                      </w:rPr>
                                      <w:t xml:space="preserve">  </w:t>
                                    </w:r>
                                    <w:r w:rsidRPr="00B663F5">
                                      <w:rPr>
                                        <w:rFonts w:ascii="Tahoma" w:eastAsia="Times New Roman" w:hAnsi="Tahoma" w:cs="Tahoma"/>
                                        <w:b/>
                                        <w:bCs/>
                                        <w:color w:val="FFD700"/>
                                        <w:sz w:val="30"/>
                                        <w:szCs w:val="30"/>
                                        <w:lang w:eastAsia="et-EE"/>
                                      </w:rPr>
                                      <w:t>December, Edition 09</w:t>
                                    </w:r>
                                  </w:p>
                                  <w:p w:rsidR="00B663F5" w:rsidRPr="00B663F5" w:rsidRDefault="00B663F5" w:rsidP="00B663F5">
                                    <w:pPr>
                                      <w:spacing w:before="100" w:beforeAutospacing="1" w:after="100" w:afterAutospacing="1" w:line="360" w:lineRule="auto"/>
                                      <w:jc w:val="right"/>
                                      <w:rPr>
                                        <w:rFonts w:ascii="Times New Roman" w:eastAsia="Times New Roman" w:hAnsi="Times New Roman" w:cs="Times New Roman"/>
                                        <w:sz w:val="24"/>
                                        <w:szCs w:val="24"/>
                                        <w:lang w:eastAsia="et-EE"/>
                                      </w:rPr>
                                    </w:pPr>
                                    <w:r w:rsidRPr="00B663F5">
                                      <w:rPr>
                                        <w:rFonts w:ascii="Tahoma" w:eastAsia="Times New Roman" w:hAnsi="Tahoma" w:cs="Tahoma"/>
                                        <w:b/>
                                        <w:bCs/>
                                        <w:color w:val="FFD700"/>
                                        <w:sz w:val="23"/>
                                        <w:lang w:eastAsia="et-EE"/>
                                      </w:rPr>
                                      <w:t>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tblPr>
                        <w:tblGrid>
                          <w:gridCol w:w="8532"/>
                        </w:tblGrid>
                        <w:tr w:rsidR="00B663F5" w:rsidRPr="00B663F5">
                          <w:tc>
                            <w:tcPr>
                              <w:tcW w:w="0" w:type="auto"/>
                              <w:tcBorders>
                                <w:top w:val="inset" w:sz="8" w:space="0" w:color="FAD355"/>
                                <w:left w:val="nil"/>
                                <w:bottom w:val="nil"/>
                                <w:right w:val="nil"/>
                              </w:tcBorders>
                              <w:vAlign w:val="cente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outlineLvl w:val="1"/>
                                      <w:rPr>
                                        <w:rFonts w:ascii="Arial" w:eastAsia="Times New Roman" w:hAnsi="Arial" w:cs="Arial"/>
                                        <w:b/>
                                        <w:bCs/>
                                        <w:sz w:val="36"/>
                                        <w:szCs w:val="36"/>
                                        <w:lang w:eastAsia="et-EE"/>
                                      </w:rPr>
                                    </w:pPr>
                                    <w:r w:rsidRPr="00B663F5">
                                      <w:rPr>
                                        <w:rFonts w:ascii="Tahoma" w:eastAsia="Times New Roman" w:hAnsi="Tahoma" w:cs="Tahoma"/>
                                        <w:b/>
                                        <w:bCs/>
                                        <w:color w:val="024DA1"/>
                                        <w:sz w:val="36"/>
                                        <w:szCs w:val="36"/>
                                        <w:lang w:eastAsia="et-EE"/>
                                      </w:rPr>
                                      <w:t> In this issue:</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vAlign w:val="center"/>
                        <w:hideMark/>
                      </w:tcPr>
                      <w:tbl>
                        <w:tblPr>
                          <w:tblW w:w="5000" w:type="pct"/>
                          <w:jc w:val="center"/>
                          <w:tblCellMar>
                            <w:left w:w="0" w:type="dxa"/>
                            <w:right w:w="0" w:type="dxa"/>
                          </w:tblCellMar>
                          <w:tblLook w:val="04A0"/>
                        </w:tblPr>
                        <w:tblGrid>
                          <w:gridCol w:w="6"/>
                          <w:gridCol w:w="9066"/>
                        </w:tblGrid>
                        <w:tr w:rsidR="00B663F5" w:rsidRPr="00B663F5">
                          <w:trPr>
                            <w:jc w:val="center"/>
                          </w:trPr>
                          <w:tc>
                            <w:tcPr>
                              <w:tcW w:w="0" w:type="auto"/>
                              <w:hideMark/>
                            </w:tcPr>
                            <w:p w:rsidR="00B663F5" w:rsidRPr="00B663F5" w:rsidRDefault="00B663F5" w:rsidP="00B663F5">
                              <w:pPr>
                                <w:spacing w:after="0" w:line="240" w:lineRule="auto"/>
                                <w:rPr>
                                  <w:rFonts w:ascii="Arial" w:eastAsia="Times New Roman" w:hAnsi="Arial" w:cs="Arial"/>
                                  <w:sz w:val="16"/>
                                  <w:szCs w:val="16"/>
                                  <w:lang w:eastAsia="et-EE"/>
                                </w:rPr>
                              </w:pPr>
                            </w:p>
                          </w:tc>
                          <w:tc>
                            <w:tcPr>
                              <w:tcW w:w="0" w:type="auto"/>
                              <w:hideMark/>
                            </w:tcPr>
                            <w:tbl>
                              <w:tblPr>
                                <w:tblpPr w:leftFromText="36" w:rightFromText="36" w:vertAnchor="text"/>
                                <w:tblW w:w="5000" w:type="pct"/>
                                <w:tblCellMar>
                                  <w:left w:w="0" w:type="dxa"/>
                                  <w:right w:w="0" w:type="dxa"/>
                                </w:tblCellMar>
                                <w:tblLook w:val="04A0"/>
                              </w:tblPr>
                              <w:tblGrid>
                                <w:gridCol w:w="9066"/>
                              </w:tblGrid>
                              <w:tr w:rsidR="00B663F5" w:rsidRPr="00B663F5">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tblPr>
                                    <w:tblGrid>
                                      <w:gridCol w:w="8496"/>
                                    </w:tblGrid>
                                    <w:tr w:rsidR="00B663F5" w:rsidRPr="00B663F5">
                                      <w:tc>
                                        <w:tcPr>
                                          <w:tcW w:w="0" w:type="auto"/>
                                          <w:tcBorders>
                                            <w:top w:val="single" w:sz="12" w:space="0" w:color="FAD355"/>
                                            <w:left w:val="single" w:sz="12" w:space="0" w:color="FAD355"/>
                                            <w:bottom w:val="single" w:sz="12" w:space="0" w:color="FAD355"/>
                                            <w:right w:val="single" w:sz="12" w:space="0" w:color="FAD355"/>
                                          </w:tcBorders>
                                          <w:tcMar>
                                            <w:top w:w="270" w:type="dxa"/>
                                            <w:left w:w="270" w:type="dxa"/>
                                            <w:bottom w:w="270" w:type="dxa"/>
                                            <w:right w:w="270" w:type="dxa"/>
                                          </w:tcMar>
                                          <w:hideMark/>
                                        </w:tcPr>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ETSI 3SI programme</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(horizontal)</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EC workshop on injury and accident data collection</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(horizontal)</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Making online shopping safer</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(horizontal)</w:t>
                                          </w:r>
                                        </w:p>
                                        <w:p w:rsidR="00B663F5" w:rsidRPr="00B663F5" w:rsidRDefault="00DF2768"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hyperlink r:id="rId5" w:anchor="m_-6007707502956581768_4" w:history="1">
                                            <w:r w:rsidR="00B663F5" w:rsidRPr="00B663F5">
                                              <w:rPr>
                                                <w:rFonts w:ascii="Arial" w:eastAsia="Times New Roman" w:hAnsi="Arial" w:cs="Arial"/>
                                                <w:color w:val="003399"/>
                                                <w:sz w:val="21"/>
                                                <w:lang w:eastAsia="et-EE"/>
                                              </w:rPr>
                                              <w:t>Medical beds for children</w:t>
                                            </w:r>
                                          </w:hyperlink>
                                          <w:r w:rsidR="00B663F5" w:rsidRPr="00B663F5">
                                            <w:rPr>
                                              <w:rFonts w:ascii="Verdana" w:eastAsia="Times New Roman" w:hAnsi="Verdana" w:cs="Arial"/>
                                              <w:color w:val="606060"/>
                                              <w:sz w:val="21"/>
                                              <w:szCs w:val="21"/>
                                              <w:lang w:eastAsia="et-EE"/>
                                            </w:rPr>
                                            <w:br/>
                                          </w:r>
                                          <w:r w:rsidR="00B663F5" w:rsidRPr="00B663F5">
                                            <w:rPr>
                                              <w:rFonts w:ascii="Verdana" w:eastAsia="Times New Roman" w:hAnsi="Verdana" w:cs="Arial"/>
                                              <w:i/>
                                              <w:iCs/>
                                              <w:color w:val="696969"/>
                                              <w:sz w:val="18"/>
                                              <w:lang w:eastAsia="et-EE"/>
                                            </w:rPr>
                                            <w:t>(accessibility/child safety)</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Formamide in toys</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(child safety)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How to secure consumer trust in the Internet of Things?</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(digital society)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New standards on EMF to increase consumer protection</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(digital society)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ANEC is seeking an expert on cybersecurity &amp; data protection</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(digital society)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German ban on children's smartwatches</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(digital society)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7th Carbon Monoxide Round Table</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(domestic appliances)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ANEC President speaks at European Tourism Day</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(services)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ANEC and Keep Me Posted EU</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t xml:space="preserve">(services) </w:t>
                                          </w:r>
                                        </w:p>
                                        <w:p w:rsidR="00B663F5" w:rsidRPr="00B663F5" w:rsidRDefault="00B663F5" w:rsidP="00B663F5">
                                          <w:pPr>
                                            <w:numPr>
                                              <w:ilvl w:val="0"/>
                                              <w:numId w:val="1"/>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Developing synergies between the DSM and Energy Union</w:t>
                                          </w:r>
                                          <w:r w:rsidRPr="00B663F5">
                                            <w:rPr>
                                              <w:rFonts w:ascii="Verdana" w:eastAsia="Times New Roman" w:hAnsi="Verdana" w:cs="Arial"/>
                                              <w:color w:val="606060"/>
                                              <w:sz w:val="21"/>
                                              <w:szCs w:val="21"/>
                                              <w:lang w:eastAsia="et-EE"/>
                                            </w:rPr>
                                            <w:br/>
                                          </w:r>
                                          <w:r w:rsidRPr="00B663F5">
                                            <w:rPr>
                                              <w:rFonts w:ascii="Verdana" w:eastAsia="Times New Roman" w:hAnsi="Verdana" w:cs="Arial"/>
                                              <w:i/>
                                              <w:iCs/>
                                              <w:color w:val="696969"/>
                                              <w:sz w:val="18"/>
                                              <w:lang w:eastAsia="et-EE"/>
                                            </w:rPr>
                                            <w:lastRenderedPageBreak/>
                                            <w:t xml:space="preserve">(smart meters &amp; smart grids) </w:t>
                                          </w:r>
                                        </w:p>
                                        <w:p w:rsidR="00B663F5" w:rsidRPr="00B663F5" w:rsidRDefault="00DF2768" w:rsidP="00B663F5">
                                          <w:pPr>
                                            <w:spacing w:before="100" w:beforeAutospacing="1" w:after="100" w:afterAutospacing="1" w:line="300" w:lineRule="auto"/>
                                            <w:rPr>
                                              <w:rFonts w:ascii="Times New Roman" w:eastAsia="Times New Roman" w:hAnsi="Times New Roman" w:cs="Times New Roman"/>
                                              <w:sz w:val="24"/>
                                              <w:szCs w:val="24"/>
                                              <w:lang w:eastAsia="et-EE"/>
                                            </w:rPr>
                                          </w:pPr>
                                          <w:hyperlink r:id="rId6" w:tgtFrame="_blank" w:history="1">
                                            <w:r w:rsidR="00B663F5" w:rsidRPr="00B663F5">
                                              <w:rPr>
                                                <w:rFonts w:ascii="Arial" w:eastAsia="Times New Roman" w:hAnsi="Arial" w:cs="Arial"/>
                                                <w:color w:val="003399"/>
                                                <w:sz w:val="21"/>
                                                <w:lang w:eastAsia="et-EE"/>
                                              </w:rPr>
                                              <w:t>News from Members</w:t>
                                            </w:r>
                                          </w:hyperlink>
                                          <w:r w:rsidR="00B663F5" w:rsidRPr="00B663F5">
                                            <w:rPr>
                                              <w:rFonts w:ascii="Verdana" w:eastAsia="Times New Roman" w:hAnsi="Verdana" w:cs="Times New Roman"/>
                                              <w:color w:val="606060"/>
                                              <w:sz w:val="21"/>
                                              <w:szCs w:val="21"/>
                                              <w:lang w:eastAsia="et-EE"/>
                                            </w:rPr>
                                            <w:t xml:space="preserve"> </w:t>
                                          </w:r>
                                        </w:p>
                                        <w:p w:rsidR="00B663F5" w:rsidRPr="00B663F5" w:rsidRDefault="00B663F5" w:rsidP="00B663F5">
                                          <w:pPr>
                                            <w:numPr>
                                              <w:ilvl w:val="0"/>
                                              <w:numId w:val="2"/>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Goodbye Inga!</w:t>
                                          </w:r>
                                        </w:p>
                                        <w:p w:rsidR="00B663F5" w:rsidRPr="00B663F5" w:rsidRDefault="00B663F5" w:rsidP="00B663F5">
                                          <w:pPr>
                                            <w:numPr>
                                              <w:ilvl w:val="0"/>
                                              <w:numId w:val="2"/>
                                            </w:numPr>
                                            <w:spacing w:before="100" w:beforeAutospacing="1" w:after="100" w:afterAutospacing="1" w:line="300" w:lineRule="auto"/>
                                            <w:rPr>
                                              <w:rFonts w:ascii="Arial" w:eastAsia="Times New Roman" w:hAnsi="Arial" w:cs="Arial"/>
                                              <w:color w:val="606060"/>
                                              <w:sz w:val="16"/>
                                              <w:szCs w:val="16"/>
                                              <w:lang w:eastAsia="et-EE"/>
                                            </w:rPr>
                                          </w:pPr>
                                          <w:r w:rsidRPr="00B663F5">
                                            <w:rPr>
                                              <w:rFonts w:ascii="Verdana" w:eastAsia="Times New Roman" w:hAnsi="Verdana" w:cs="Arial"/>
                                              <w:color w:val="003399"/>
                                              <w:sz w:val="21"/>
                                              <w:szCs w:val="21"/>
                                              <w:lang w:eastAsia="et-EE"/>
                                            </w:rPr>
                                            <w:t>Market surveillance of playground equipment</w:t>
                                          </w:r>
                                        </w:p>
                                        <w:p w:rsidR="00B663F5" w:rsidRPr="00B663F5" w:rsidRDefault="00DF2768" w:rsidP="00B663F5">
                                          <w:pPr>
                                            <w:spacing w:before="100" w:beforeAutospacing="1" w:after="240" w:line="300" w:lineRule="auto"/>
                                            <w:rPr>
                                              <w:rFonts w:ascii="Times New Roman" w:eastAsia="Times New Roman" w:hAnsi="Times New Roman" w:cs="Times New Roman"/>
                                              <w:sz w:val="24"/>
                                              <w:szCs w:val="24"/>
                                              <w:lang w:eastAsia="et-EE"/>
                                            </w:rPr>
                                          </w:pPr>
                                          <w:hyperlink r:id="rId7" w:tgtFrame="_blank" w:history="1">
                                            <w:r w:rsidR="00B663F5" w:rsidRPr="00B663F5">
                                              <w:rPr>
                                                <w:rFonts w:ascii="Verdana" w:eastAsia="Times New Roman" w:hAnsi="Verdana" w:cs="Arial"/>
                                                <w:b/>
                                                <w:bCs/>
                                                <w:color w:val="FF0000"/>
                                                <w:sz w:val="26"/>
                                                <w:lang w:eastAsia="et-EE"/>
                                              </w:rPr>
                                              <w:t>Read More</w:t>
                                            </w:r>
                                          </w:hyperlink>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lastRenderedPageBreak/>
                    <w:t> </w:t>
                  </w:r>
                </w:p>
                <w:tbl>
                  <w:tblPr>
                    <w:tblW w:w="5000" w:type="pct"/>
                    <w:shd w:val="clear" w:color="auto" w:fill="E8ECF8"/>
                    <w:tblCellMar>
                      <w:left w:w="0" w:type="dxa"/>
                      <w:right w:w="0" w:type="dxa"/>
                    </w:tblCellMar>
                    <w:tblLook w:val="04A0"/>
                  </w:tblPr>
                  <w:tblGrid>
                    <w:gridCol w:w="9072"/>
                  </w:tblGrid>
                  <w:tr w:rsidR="00B663F5" w:rsidRPr="00B663F5">
                    <w:tc>
                      <w:tcPr>
                        <w:tcW w:w="0" w:type="auto"/>
                        <w:shd w:val="clear" w:color="auto" w:fill="E8ECF8"/>
                        <w:tcMar>
                          <w:top w:w="225" w:type="dxa"/>
                          <w:left w:w="270" w:type="dxa"/>
                          <w:bottom w:w="225" w:type="dxa"/>
                          <w:right w:w="270" w:type="dxa"/>
                        </w:tcMar>
                        <w:vAlign w:val="center"/>
                        <w:hideMark/>
                      </w:tcPr>
                      <w:tbl>
                        <w:tblPr>
                          <w:tblW w:w="5000" w:type="pct"/>
                          <w:tblCellMar>
                            <w:left w:w="0" w:type="dxa"/>
                            <w:right w:w="0" w:type="dxa"/>
                          </w:tblCellMar>
                          <w:tblLook w:val="04A0"/>
                        </w:tblPr>
                        <w:tblGrid>
                          <w:gridCol w:w="8532"/>
                        </w:tblGrid>
                        <w:tr w:rsidR="00B663F5" w:rsidRPr="00B663F5">
                          <w:tc>
                            <w:tcPr>
                              <w:tcW w:w="0" w:type="auto"/>
                              <w:vAlign w:val="cente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outlineLvl w:val="1"/>
                                      <w:rPr>
                                        <w:rFonts w:ascii="Arial" w:eastAsia="Times New Roman" w:hAnsi="Arial" w:cs="Arial"/>
                                        <w:b/>
                                        <w:bCs/>
                                        <w:sz w:val="36"/>
                                        <w:szCs w:val="36"/>
                                        <w:lang w:eastAsia="et-EE"/>
                                      </w:rPr>
                                    </w:pPr>
                                    <w:r w:rsidRPr="00B663F5">
                                      <w:rPr>
                                        <w:rFonts w:ascii="Arial" w:eastAsia="Times New Roman" w:hAnsi="Arial" w:cs="Arial"/>
                                        <w:b/>
                                        <w:bCs/>
                                        <w:color w:val="003399"/>
                                        <w:sz w:val="36"/>
                                        <w:szCs w:val="36"/>
                                        <w:lang w:eastAsia="et-EE"/>
                                      </w:rPr>
                                      <w:t>ETSI 3SI programme</w:t>
                                    </w:r>
                                    <w:r w:rsidRPr="00B663F5">
                                      <w:rPr>
                                        <w:rFonts w:ascii="Arial" w:eastAsia="Times New Roman" w:hAnsi="Arial" w:cs="Arial"/>
                                        <w:b/>
                                        <w:bCs/>
                                        <w:color w:val="2248A0"/>
                                        <w:sz w:val="36"/>
                                        <w:szCs w:val="36"/>
                                        <w:lang w:eastAsia="et-EE"/>
                                      </w:rPr>
                                      <w:t xml:space="preserve"> </w:t>
                                    </w:r>
                                    <w:bookmarkStart w:id="1" w:name="m_-6007707502956581768_#1"/>
                                    <w:bookmarkEnd w:id="1"/>
                                  </w:p>
                                  <w:p w:rsidR="00B663F5" w:rsidRPr="00B663F5" w:rsidRDefault="00B663F5" w:rsidP="00B663F5">
                                    <w:pPr>
                                      <w:spacing w:before="100" w:beforeAutospacing="1" w:after="100" w:afterAutospacing="1" w:line="360" w:lineRule="auto"/>
                                      <w:rPr>
                                        <w:rFonts w:ascii="Times New Roman" w:eastAsia="Times New Roman" w:hAnsi="Times New Roman" w:cs="Times New Roman"/>
                                        <w:sz w:val="24"/>
                                        <w:szCs w:val="24"/>
                                        <w:lang w:eastAsia="et-EE"/>
                                      </w:rPr>
                                    </w:pPr>
                                    <w:r w:rsidRPr="00B663F5">
                                      <w:rPr>
                                        <w:rFonts w:ascii="Verdana" w:eastAsia="Times New Roman" w:hAnsi="Verdana" w:cs="Times New Roman"/>
                                        <w:i/>
                                        <w:iCs/>
                                        <w:color w:val="696969"/>
                                        <w:sz w:val="18"/>
                                        <w:lang w:eastAsia="et-EE"/>
                                      </w:rPr>
                                      <w:t>horizontal</w:t>
                                    </w:r>
                                    <w:r w:rsidRPr="00B663F5">
                                      <w:rPr>
                                        <w:rFonts w:ascii="Verdana" w:eastAsia="Times New Roman" w:hAnsi="Verdana" w:cs="Times New Roman"/>
                                        <w:color w:val="FAD355"/>
                                        <w:sz w:val="21"/>
                                        <w:szCs w:val="21"/>
                                        <w:lang w:eastAsia="et-EE"/>
                                      </w:rPr>
                                      <w:t xml:space="preserve">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240" w:line="360" w:lineRule="auto"/>
                                      <w:jc w:val="both"/>
                                      <w:rPr>
                                        <w:rFonts w:ascii="Times New Roman" w:eastAsia="Times New Roman" w:hAnsi="Times New Roman" w:cs="Times New Roman"/>
                                        <w:sz w:val="24"/>
                                        <w:szCs w:val="24"/>
                                        <w:lang w:eastAsia="et-EE"/>
                                      </w:rPr>
                                    </w:pPr>
                                    <w:r w:rsidRPr="00B663F5">
                                      <w:rPr>
                                        <w:rFonts w:ascii="Verdana" w:eastAsia="Times New Roman" w:hAnsi="Verdana" w:cs="Times New Roman"/>
                                        <w:color w:val="606060"/>
                                        <w:sz w:val="21"/>
                                        <w:szCs w:val="21"/>
                                        <w:lang w:eastAsia="et-EE"/>
                                      </w:rPr>
                                      <w:t>Last April, the ETSI General Assembly approved the “3SI programme”. The programme aims to increase ETSI’s support to Annex III Organisations, and to facilitate participation of Annex III Organisations in ETSI standardisation. The first 3SI meeting was held on 24 October. ANEC expert, John Ketchell, was nominated by ANEC, ECOS, ETUC and SBS as their common candidate for election as 3SI Advocate. The Advocate should act as the point of contact for matters related to societal and SMEs interests in ETSI. We welcome that the ETSI Board elected Mr Ketchell as the Advocate on 30 November.</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 xml:space="preserve">For more information, please visit the ETSI </w:t>
                                    </w:r>
                                    <w:hyperlink r:id="rId8" w:tgtFrame="_blank" w:history="1">
                                      <w:r w:rsidRPr="00B663F5">
                                        <w:rPr>
                                          <w:rFonts w:ascii="Arial" w:eastAsia="Times New Roman" w:hAnsi="Arial" w:cs="Arial"/>
                                          <w:color w:val="2248A0"/>
                                          <w:sz w:val="21"/>
                                          <w:lang w:eastAsia="et-EE"/>
                                        </w:rPr>
                                        <w:t>webpages on the 3SI programme</w:t>
                                      </w:r>
                                    </w:hyperlink>
                                    <w:r w:rsidRPr="00B663F5">
                                      <w:rPr>
                                        <w:rFonts w:ascii="Verdana" w:eastAsia="Times New Roman" w:hAnsi="Verdana" w:cs="Times New Roman"/>
                                        <w:color w:val="606060"/>
                                        <w:sz w:val="21"/>
                                        <w:szCs w:val="21"/>
                                        <w:lang w:eastAsia="et-EE"/>
                                      </w:rPr>
                                      <w:t>.</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532"/>
                        </w:tblGrid>
                        <w:tr w:rsidR="00B663F5" w:rsidRPr="00B663F5">
                          <w:tc>
                            <w:tcPr>
                              <w:tcW w:w="0" w:type="auto"/>
                              <w:tcBorders>
                                <w:top w:val="dotted" w:sz="36" w:space="0" w:color="FAD355"/>
                                <w:left w:val="nil"/>
                                <w:bottom w:val="nil"/>
                                <w:right w:val="nil"/>
                              </w:tcBorders>
                              <w:vAlign w:val="cente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r w:rsidR="00B663F5" w:rsidRPr="00B663F5">
        <w:trPr>
          <w:jc w:val="center"/>
        </w:trPr>
        <w:tc>
          <w:tcPr>
            <w:tcW w:w="0" w:type="auto"/>
            <w:shd w:val="clear" w:color="auto" w:fill="FFFFFF"/>
            <w:hideMark/>
          </w:tcPr>
          <w:tbl>
            <w:tblPr>
              <w:tblW w:w="5000" w:type="pct"/>
              <w:jc w:val="center"/>
              <w:tblCellMar>
                <w:left w:w="0" w:type="dxa"/>
                <w:right w:w="0" w:type="dxa"/>
              </w:tblCellMar>
              <w:tblLook w:val="04A0"/>
            </w:tblPr>
            <w:tblGrid>
              <w:gridCol w:w="9072"/>
            </w:tblGrid>
            <w:tr w:rsidR="00B663F5" w:rsidRPr="00B663F5">
              <w:trPr>
                <w:jc w:val="center"/>
              </w:trPr>
              <w:tc>
                <w:tcPr>
                  <w:tcW w:w="0" w:type="auto"/>
                  <w:hideMark/>
                </w:tcPr>
                <w:tbl>
                  <w:tblPr>
                    <w:tblW w:w="9000" w:type="dxa"/>
                    <w:jc w:val="center"/>
                    <w:tblCellMar>
                      <w:left w:w="0" w:type="dxa"/>
                      <w:right w:w="0" w:type="dxa"/>
                    </w:tblCellMar>
                    <w:tblLook w:val="04A0"/>
                  </w:tblPr>
                  <w:tblGrid>
                    <w:gridCol w:w="4500"/>
                    <w:gridCol w:w="4500"/>
                  </w:tblGrid>
                  <w:tr w:rsidR="00B663F5" w:rsidRPr="00B663F5">
                    <w:trPr>
                      <w:jc w:val="center"/>
                    </w:trPr>
                    <w:tc>
                      <w:tcPr>
                        <w:tcW w:w="4470" w:type="dxa"/>
                        <w:hideMark/>
                      </w:tcPr>
                      <w:tbl>
                        <w:tblPr>
                          <w:tblpPr w:leftFromText="36" w:rightFromText="36" w:vertAnchor="text"/>
                          <w:tblW w:w="2500" w:type="pct"/>
                          <w:tblCellMar>
                            <w:left w:w="0" w:type="dxa"/>
                            <w:right w:w="0" w:type="dxa"/>
                          </w:tblCellMar>
                          <w:tblLook w:val="04A0"/>
                        </w:tblPr>
                        <w:tblGrid>
                          <w:gridCol w:w="2250"/>
                        </w:tblGrid>
                        <w:tr w:rsidR="00B663F5" w:rsidRPr="00B663F5">
                          <w:tc>
                            <w:tcPr>
                              <w:tcW w:w="0" w:type="auto"/>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c>
                      <w:tcPr>
                        <w:tcW w:w="4470" w:type="dxa"/>
                        <w:hideMark/>
                      </w:tcPr>
                      <w:tbl>
                        <w:tblPr>
                          <w:tblpPr w:leftFromText="36" w:rightFromText="36" w:vertAnchor="text"/>
                          <w:tblW w:w="2500" w:type="pct"/>
                          <w:tblCellMar>
                            <w:left w:w="0" w:type="dxa"/>
                            <w:right w:w="0" w:type="dxa"/>
                          </w:tblCellMar>
                          <w:tblLook w:val="04A0"/>
                        </w:tblPr>
                        <w:tblGrid>
                          <w:gridCol w:w="2250"/>
                        </w:tblGrid>
                        <w:tr w:rsidR="00B663F5" w:rsidRPr="00B663F5">
                          <w:tc>
                            <w:tcPr>
                              <w:tcW w:w="0" w:type="auto"/>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r w:rsidR="00B663F5" w:rsidRPr="00B663F5">
        <w:trPr>
          <w:jc w:val="center"/>
        </w:trPr>
        <w:tc>
          <w:tcPr>
            <w:tcW w:w="0" w:type="auto"/>
            <w:shd w:val="clear" w:color="auto" w:fill="FFFFFF"/>
            <w:hideMark/>
          </w:tcPr>
          <w:tbl>
            <w:tblPr>
              <w:tblW w:w="5000" w:type="pct"/>
              <w:jc w:val="center"/>
              <w:tblCellMar>
                <w:left w:w="0" w:type="dxa"/>
                <w:right w:w="0" w:type="dxa"/>
              </w:tblCellMar>
              <w:tblLook w:val="04A0"/>
            </w:tblPr>
            <w:tblGrid>
              <w:gridCol w:w="9072"/>
            </w:tblGrid>
            <w:tr w:rsidR="00B663F5" w:rsidRPr="00B663F5">
              <w:trPr>
                <w:jc w:val="center"/>
              </w:trPr>
              <w:tc>
                <w:tcPr>
                  <w:tcW w:w="0" w:type="auto"/>
                  <w:hideMark/>
                </w:tcPr>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outlineLvl w:val="1"/>
                                      <w:rPr>
                                        <w:rFonts w:ascii="Arial" w:eastAsia="Times New Roman" w:hAnsi="Arial" w:cs="Arial"/>
                                        <w:b/>
                                        <w:bCs/>
                                        <w:sz w:val="36"/>
                                        <w:szCs w:val="36"/>
                                        <w:lang w:eastAsia="et-EE"/>
                                      </w:rPr>
                                    </w:pPr>
                                    <w:bookmarkStart w:id="2" w:name="m_-6007707502956581768_#14"/>
                                    <w:bookmarkEnd w:id="2"/>
                                    <w:r w:rsidRPr="00B663F5">
                                      <w:rPr>
                                        <w:rFonts w:ascii="Verdana" w:eastAsia="Times New Roman" w:hAnsi="Verdana" w:cs="Arial"/>
                                        <w:b/>
                                        <w:bCs/>
                                        <w:color w:val="2248A0"/>
                                        <w:sz w:val="36"/>
                                        <w:szCs w:val="36"/>
                                        <w:lang w:eastAsia="et-EE"/>
                                      </w:rPr>
                                      <w:t>UK</w:t>
                                    </w:r>
                                    <w:r w:rsidRPr="00B663F5">
                                      <w:rPr>
                                        <w:rFonts w:ascii="Verdana" w:eastAsia="Times New Roman" w:hAnsi="Verdana" w:cs="Arial"/>
                                        <w:b/>
                                        <w:bCs/>
                                        <w:sz w:val="36"/>
                                        <w:szCs w:val="36"/>
                                        <w:lang w:eastAsia="et-EE"/>
                                      </w:rPr>
                                      <w:t xml:space="preserve">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240" w:line="300" w:lineRule="auto"/>
                                      <w:jc w:val="both"/>
                                      <w:rPr>
                                        <w:rFonts w:ascii="Times New Roman" w:eastAsia="Times New Roman" w:hAnsi="Times New Roman" w:cs="Times New Roman"/>
                                        <w:sz w:val="24"/>
                                        <w:szCs w:val="24"/>
                                        <w:lang w:eastAsia="et-EE"/>
                                      </w:rPr>
                                    </w:pPr>
                                    <w:r w:rsidRPr="00B663F5">
                                      <w:rPr>
                                        <w:rFonts w:ascii="Verdana" w:eastAsia="Times New Roman" w:hAnsi="Verdana" w:cs="Times New Roman"/>
                                        <w:b/>
                                        <w:bCs/>
                                        <w:color w:val="606060"/>
                                        <w:sz w:val="21"/>
                                        <w:lang w:eastAsia="et-EE"/>
                                      </w:rPr>
                                      <w:t>Goodbye Inga!</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Inga Filmer, a UK expert from the ANEC Domestic Appliances WG, and a former Vice-Chair, is retiring at the end of the year. Inga played an invaluable role in our campaign to revise the EN 60335 series of standards for electrical household appliances in order to take into account use by children, older people and people with disabilities.</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We must thank Inga for her great commitment and enthusiasm in defending the consumer interest in standardisation, and in achieving consumer products that are safer for all.</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On behalf of all in ANEC, we send Inga our very best wishes for the future.</w:t>
                                    </w:r>
                                    <w:r w:rsidRPr="00B663F5">
                                      <w:rPr>
                                        <w:rFonts w:ascii="Verdana" w:eastAsia="Times New Roman" w:hAnsi="Verdana" w:cs="Times New Roman"/>
                                        <w:color w:val="606060"/>
                                        <w:sz w:val="18"/>
                                        <w:szCs w:val="18"/>
                                        <w:lang w:eastAsia="et-EE"/>
                                      </w:rPr>
                                      <w:br/>
                                      <w:t>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outlineLvl w:val="1"/>
                                      <w:rPr>
                                        <w:rFonts w:ascii="Arial" w:eastAsia="Times New Roman" w:hAnsi="Arial" w:cs="Arial"/>
                                        <w:b/>
                                        <w:bCs/>
                                        <w:sz w:val="36"/>
                                        <w:szCs w:val="36"/>
                                        <w:lang w:eastAsia="et-EE"/>
                                      </w:rPr>
                                    </w:pPr>
                                    <w:bookmarkStart w:id="3" w:name="m_-6007707502956581768_#15"/>
                                    <w:bookmarkEnd w:id="3"/>
                                    <w:r w:rsidRPr="00B663F5">
                                      <w:rPr>
                                        <w:rFonts w:ascii="Verdana" w:eastAsia="Times New Roman" w:hAnsi="Verdana" w:cs="Arial"/>
                                        <w:b/>
                                        <w:bCs/>
                                        <w:color w:val="003399"/>
                                        <w:sz w:val="36"/>
                                        <w:szCs w:val="36"/>
                                        <w:lang w:eastAsia="et-EE"/>
                                      </w:rPr>
                                      <w:t>Sweden</w:t>
                                    </w:r>
                                    <w:r w:rsidRPr="00B663F5">
                                      <w:rPr>
                                        <w:rFonts w:ascii="Verdana" w:eastAsia="Times New Roman" w:hAnsi="Verdana" w:cs="Arial"/>
                                        <w:b/>
                                        <w:bCs/>
                                        <w:sz w:val="36"/>
                                        <w:szCs w:val="36"/>
                                        <w:lang w:eastAsia="et-EE"/>
                                      </w:rPr>
                                      <w:t xml:space="preserve">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240" w:line="300" w:lineRule="auto"/>
                                      <w:jc w:val="both"/>
                                      <w:rPr>
                                        <w:rFonts w:ascii="Times New Roman" w:eastAsia="Times New Roman" w:hAnsi="Times New Roman" w:cs="Times New Roman"/>
                                        <w:sz w:val="24"/>
                                        <w:szCs w:val="24"/>
                                        <w:lang w:eastAsia="et-EE"/>
                                      </w:rPr>
                                    </w:pPr>
                                    <w:r w:rsidRPr="00B663F5">
                                      <w:rPr>
                                        <w:rFonts w:ascii="Verdana" w:eastAsia="Times New Roman" w:hAnsi="Verdana" w:cs="Times New Roman"/>
                                        <w:color w:val="606060"/>
                                        <w:sz w:val="21"/>
                                        <w:szCs w:val="21"/>
                                        <w:lang w:eastAsia="et-EE"/>
                                      </w:rPr>
                                      <w:t>During 2015, the Swedish Consumer Agency and Boverket (the Swedish National Board of Housing, Building, and Planning) worked with Sweden’s municipalities and county councils in performing market surveillance of playgrounds and playground equipment. Inspections of 26 playgrounds in five municipalities, distributed both geographically and in terms of size, were carried out by inspectors against the requirements of European safety standards for playground equipment (the EN 1176 series). In addition, accessibility for people with disabilities was checked.</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 xml:space="preserve">The inspections identified 524 safety deficiencies: 159 maintenance deficiencies (broken, worn or rot-damaged play equipment); 145 dangerous openings </w:t>
                                    </w:r>
                                    <w:r w:rsidRPr="00B663F5">
                                      <w:rPr>
                                        <w:rFonts w:ascii="Verdana" w:eastAsia="Times New Roman" w:hAnsi="Verdana" w:cs="Times New Roman"/>
                                        <w:color w:val="606060"/>
                                        <w:sz w:val="21"/>
                                        <w:szCs w:val="21"/>
                                        <w:lang w:eastAsia="et-EE"/>
                                      </w:rPr>
                                      <w:lastRenderedPageBreak/>
                                      <w:t>(allowing entrapment of head, neck, finger, clothing/hair, feet, or legs), 104 deficiencies in impact-absorbing surfacing, 18 excessive fall heights or missing/faulty protection against falling; 47 falls zones that were too small; 36 protruding sections; 9 faults where the ground clearance was too low; 6 key areas without protection against falling. The most common deficiencies related to equipment where a child’s head or neck could become trapped.</w:t>
                                    </w:r>
                                    <w:r w:rsidRPr="00B663F5">
                                      <w:rPr>
                                        <w:rFonts w:ascii="Verdana" w:eastAsia="Times New Roman" w:hAnsi="Verdana" w:cs="Times New Roman"/>
                                        <w:color w:val="606060"/>
                                        <w:sz w:val="21"/>
                                        <w:szCs w:val="21"/>
                                        <w:lang w:eastAsia="et-EE"/>
                                      </w:rPr>
                                      <w:br/>
                                    </w:r>
                                    <w:r w:rsidRPr="00B663F5">
                                      <w:rPr>
                                        <w:rFonts w:ascii="Verdana" w:eastAsia="Times New Roman" w:hAnsi="Verdana" w:cs="Times New Roman"/>
                                        <w:color w:val="606060"/>
                                        <w:sz w:val="21"/>
                                        <w:szCs w:val="21"/>
                                        <w:lang w:eastAsia="et-EE"/>
                                      </w:rPr>
                                      <w:br/>
                                      <w:t xml:space="preserve">To read the full report, please visit the Konsumentverket </w:t>
                                    </w:r>
                                    <w:hyperlink r:id="rId9" w:tgtFrame="_blank" w:history="1">
                                      <w:r w:rsidRPr="00B663F5">
                                        <w:rPr>
                                          <w:rFonts w:ascii="Arial" w:eastAsia="Times New Roman" w:hAnsi="Arial" w:cs="Arial"/>
                                          <w:color w:val="2248A0"/>
                                          <w:sz w:val="21"/>
                                          <w:lang w:eastAsia="et-EE"/>
                                        </w:rPr>
                                        <w:t>website</w:t>
                                      </w:r>
                                    </w:hyperlink>
                                    <w:r w:rsidRPr="00B663F5">
                                      <w:rPr>
                                        <w:rFonts w:ascii="Verdana" w:eastAsia="Times New Roman" w:hAnsi="Verdana" w:cs="Times New Roman"/>
                                        <w:color w:val="606060"/>
                                        <w:sz w:val="21"/>
                                        <w:szCs w:val="21"/>
                                        <w:lang w:eastAsia="et-EE"/>
                                      </w:rPr>
                                      <w:t>.</w:t>
                                    </w:r>
                                    <w:r w:rsidRPr="00B663F5">
                                      <w:rPr>
                                        <w:rFonts w:ascii="Verdana" w:eastAsia="Times New Roman" w:hAnsi="Verdana" w:cs="Times New Roman"/>
                                        <w:color w:val="606060"/>
                                        <w:sz w:val="18"/>
                                        <w:szCs w:val="18"/>
                                        <w:lang w:eastAsia="et-EE"/>
                                      </w:rPr>
                                      <w:br/>
                                      <w:t> </w:t>
                                    </w:r>
                                    <w:r w:rsidRPr="00B663F5">
                                      <w:rPr>
                                        <w:rFonts w:ascii="Verdana" w:eastAsia="Times New Roman" w:hAnsi="Verdana" w:cs="Times New Roman"/>
                                        <w:color w:val="606060"/>
                                        <w:sz w:val="18"/>
                                        <w:szCs w:val="18"/>
                                        <w:lang w:eastAsia="et-EE"/>
                                      </w:rPr>
                                      <w:br/>
                                      <w:t>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lastRenderedPageBreak/>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tblPr>
                        <w:tblGrid>
                          <w:gridCol w:w="8532"/>
                        </w:tblGrid>
                        <w:tr w:rsidR="00B663F5" w:rsidRPr="00B663F5">
                          <w:tc>
                            <w:tcPr>
                              <w:tcW w:w="0" w:type="auto"/>
                              <w:tcBorders>
                                <w:top w:val="dotted" w:sz="36" w:space="0" w:color="FAD355"/>
                                <w:left w:val="nil"/>
                                <w:bottom w:val="nil"/>
                                <w:right w:val="nil"/>
                              </w:tcBorders>
                              <w:vAlign w:val="center"/>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tbl>
                        <w:tblPr>
                          <w:tblW w:w="5000" w:type="pct"/>
                          <w:jc w:val="center"/>
                          <w:shd w:val="clear" w:color="auto" w:fill="024DAB"/>
                          <w:tblCellMar>
                            <w:left w:w="0" w:type="dxa"/>
                            <w:right w:w="0" w:type="dxa"/>
                          </w:tblCellMar>
                          <w:tblLook w:val="04A0"/>
                        </w:tblPr>
                        <w:tblGrid>
                          <w:gridCol w:w="8502"/>
                        </w:tblGrid>
                        <w:tr w:rsidR="00B663F5" w:rsidRPr="00B663F5">
                          <w:trPr>
                            <w:jc w:val="center"/>
                          </w:trPr>
                          <w:tc>
                            <w:tcPr>
                              <w:tcW w:w="0" w:type="auto"/>
                              <w:tcBorders>
                                <w:top w:val="single" w:sz="12" w:space="0" w:color="024DAB"/>
                                <w:left w:val="single" w:sz="12" w:space="0" w:color="024DAB"/>
                                <w:bottom w:val="single" w:sz="12" w:space="0" w:color="024DAB"/>
                                <w:right w:val="single" w:sz="12" w:space="0" w:color="024DAB"/>
                              </w:tcBorders>
                              <w:shd w:val="clear" w:color="auto" w:fill="024DAB"/>
                              <w:tcMar>
                                <w:top w:w="150" w:type="dxa"/>
                                <w:left w:w="150" w:type="dxa"/>
                                <w:bottom w:w="150" w:type="dxa"/>
                                <w:right w:w="150" w:type="dxa"/>
                              </w:tcMar>
                              <w:vAlign w:val="center"/>
                              <w:hideMark/>
                            </w:tcPr>
                            <w:p w:rsidR="00B663F5" w:rsidRPr="00B663F5" w:rsidRDefault="00DF2768" w:rsidP="00B663F5">
                              <w:pPr>
                                <w:spacing w:before="100" w:beforeAutospacing="1" w:after="100" w:afterAutospacing="1" w:line="240" w:lineRule="auto"/>
                                <w:jc w:val="center"/>
                                <w:rPr>
                                  <w:rFonts w:ascii="Times New Roman" w:eastAsia="Times New Roman" w:hAnsi="Times New Roman" w:cs="Times New Roman"/>
                                  <w:sz w:val="24"/>
                                  <w:szCs w:val="24"/>
                                  <w:lang w:eastAsia="et-EE"/>
                                </w:rPr>
                              </w:pPr>
                              <w:hyperlink r:id="rId10" w:tgtFrame="_blank" w:tooltip="Publications" w:history="1">
                                <w:r w:rsidR="00B663F5" w:rsidRPr="00B663F5">
                                  <w:rPr>
                                    <w:rFonts w:ascii="Arial" w:eastAsia="Times New Roman" w:hAnsi="Arial" w:cs="Arial"/>
                                    <w:b/>
                                    <w:bCs/>
                                    <w:color w:val="FFFFFF"/>
                                    <w:sz w:val="27"/>
                                    <w:lang w:eastAsia="et-EE"/>
                                  </w:rPr>
                                  <w:t>Publications</w:t>
                                </w:r>
                              </w:hyperlink>
                              <w:r w:rsidR="00B663F5" w:rsidRPr="00B663F5">
                                <w:rPr>
                                  <w:rFonts w:ascii="Verdana" w:eastAsia="Times New Roman" w:hAnsi="Verdana" w:cs="Times New Roman"/>
                                  <w:sz w:val="27"/>
                                  <w:szCs w:val="27"/>
                                  <w:lang w:eastAsia="et-EE"/>
                                </w:rPr>
                                <w:t xml:space="preserve"> </w:t>
                              </w: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tbl>
                        <w:tblPr>
                          <w:tblW w:w="5000" w:type="pct"/>
                          <w:jc w:val="center"/>
                          <w:shd w:val="clear" w:color="auto" w:fill="024DAB"/>
                          <w:tblCellMar>
                            <w:left w:w="0" w:type="dxa"/>
                            <w:right w:w="0" w:type="dxa"/>
                          </w:tblCellMar>
                          <w:tblLook w:val="04A0"/>
                        </w:tblPr>
                        <w:tblGrid>
                          <w:gridCol w:w="8502"/>
                        </w:tblGrid>
                        <w:tr w:rsidR="00B663F5" w:rsidRPr="00B663F5">
                          <w:trPr>
                            <w:jc w:val="center"/>
                          </w:trPr>
                          <w:tc>
                            <w:tcPr>
                              <w:tcW w:w="0" w:type="auto"/>
                              <w:tcBorders>
                                <w:top w:val="single" w:sz="12" w:space="0" w:color="024DAB"/>
                                <w:left w:val="single" w:sz="12" w:space="0" w:color="024DAB"/>
                                <w:bottom w:val="single" w:sz="12" w:space="0" w:color="024DAB"/>
                                <w:right w:val="single" w:sz="12" w:space="0" w:color="024DAB"/>
                              </w:tcBorders>
                              <w:shd w:val="clear" w:color="auto" w:fill="024DAB"/>
                              <w:tcMar>
                                <w:top w:w="150" w:type="dxa"/>
                                <w:left w:w="150" w:type="dxa"/>
                                <w:bottom w:w="150" w:type="dxa"/>
                                <w:right w:w="150" w:type="dxa"/>
                              </w:tcMar>
                              <w:vAlign w:val="center"/>
                              <w:hideMark/>
                            </w:tcPr>
                            <w:p w:rsidR="00B663F5" w:rsidRPr="00B663F5" w:rsidRDefault="00DF2768" w:rsidP="00B663F5">
                              <w:pPr>
                                <w:spacing w:before="100" w:beforeAutospacing="1" w:after="100" w:afterAutospacing="1" w:line="240" w:lineRule="auto"/>
                                <w:jc w:val="center"/>
                                <w:rPr>
                                  <w:rFonts w:ascii="Times New Roman" w:eastAsia="Times New Roman" w:hAnsi="Times New Roman" w:cs="Times New Roman"/>
                                  <w:sz w:val="24"/>
                                  <w:szCs w:val="24"/>
                                  <w:lang w:eastAsia="et-EE"/>
                                </w:rPr>
                              </w:pPr>
                              <w:hyperlink r:id="rId11" w:tgtFrame="_blank" w:tooltip="What's new" w:history="1">
                                <w:r w:rsidR="00B663F5" w:rsidRPr="00B663F5">
                                  <w:rPr>
                                    <w:rFonts w:ascii="Arial" w:eastAsia="Times New Roman" w:hAnsi="Arial" w:cs="Arial"/>
                                    <w:b/>
                                    <w:bCs/>
                                    <w:color w:val="FFFFFF"/>
                                    <w:sz w:val="27"/>
                                    <w:lang w:eastAsia="et-EE"/>
                                  </w:rPr>
                                  <w:t>What's new</w:t>
                                </w:r>
                              </w:hyperlink>
                              <w:r w:rsidR="00B663F5" w:rsidRPr="00B663F5">
                                <w:rPr>
                                  <w:rFonts w:ascii="Verdana" w:eastAsia="Times New Roman" w:hAnsi="Verdana" w:cs="Times New Roman"/>
                                  <w:sz w:val="27"/>
                                  <w:szCs w:val="27"/>
                                  <w:lang w:eastAsia="et-EE"/>
                                </w:rPr>
                                <w:t xml:space="preserve"> </w:t>
                              </w: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tbl>
                        <w:tblPr>
                          <w:tblW w:w="5000" w:type="pct"/>
                          <w:jc w:val="center"/>
                          <w:shd w:val="clear" w:color="auto" w:fill="024DAB"/>
                          <w:tblCellMar>
                            <w:left w:w="0" w:type="dxa"/>
                            <w:right w:w="0" w:type="dxa"/>
                          </w:tblCellMar>
                          <w:tblLook w:val="04A0"/>
                        </w:tblPr>
                        <w:tblGrid>
                          <w:gridCol w:w="8502"/>
                        </w:tblGrid>
                        <w:tr w:rsidR="00B663F5" w:rsidRPr="00B663F5">
                          <w:trPr>
                            <w:jc w:val="center"/>
                          </w:trPr>
                          <w:tc>
                            <w:tcPr>
                              <w:tcW w:w="0" w:type="auto"/>
                              <w:tcBorders>
                                <w:top w:val="single" w:sz="12" w:space="0" w:color="024DAB"/>
                                <w:left w:val="single" w:sz="12" w:space="0" w:color="024DAB"/>
                                <w:bottom w:val="single" w:sz="12" w:space="0" w:color="024DAB"/>
                                <w:right w:val="single" w:sz="12" w:space="0" w:color="024DAB"/>
                              </w:tcBorders>
                              <w:shd w:val="clear" w:color="auto" w:fill="024DAB"/>
                              <w:tcMar>
                                <w:top w:w="150" w:type="dxa"/>
                                <w:left w:w="150" w:type="dxa"/>
                                <w:bottom w:w="150" w:type="dxa"/>
                                <w:right w:w="150" w:type="dxa"/>
                              </w:tcMar>
                              <w:vAlign w:val="center"/>
                              <w:hideMark/>
                            </w:tcPr>
                            <w:p w:rsidR="00B663F5" w:rsidRPr="00B663F5" w:rsidRDefault="00DF2768" w:rsidP="00B663F5">
                              <w:pPr>
                                <w:spacing w:before="100" w:beforeAutospacing="1" w:after="100" w:afterAutospacing="1" w:line="240" w:lineRule="auto"/>
                                <w:jc w:val="center"/>
                                <w:rPr>
                                  <w:rFonts w:ascii="Times New Roman" w:eastAsia="Times New Roman" w:hAnsi="Times New Roman" w:cs="Times New Roman"/>
                                  <w:sz w:val="24"/>
                                  <w:szCs w:val="24"/>
                                  <w:lang w:eastAsia="et-EE"/>
                                </w:rPr>
                              </w:pPr>
                              <w:hyperlink r:id="rId12" w:tgtFrame="_blank" w:tooltip="List of comments 2017" w:history="1">
                                <w:r w:rsidR="00B663F5" w:rsidRPr="00B663F5">
                                  <w:rPr>
                                    <w:rFonts w:ascii="Arial" w:eastAsia="Times New Roman" w:hAnsi="Arial" w:cs="Arial"/>
                                    <w:b/>
                                    <w:bCs/>
                                    <w:color w:val="FFFFFF"/>
                                    <w:sz w:val="27"/>
                                    <w:lang w:eastAsia="et-EE"/>
                                  </w:rPr>
                                  <w:t>List of comments 2017</w:t>
                                </w:r>
                              </w:hyperlink>
                              <w:r w:rsidR="00B663F5" w:rsidRPr="00B663F5">
                                <w:rPr>
                                  <w:rFonts w:ascii="Verdana" w:eastAsia="Times New Roman" w:hAnsi="Verdana" w:cs="Times New Roman"/>
                                  <w:sz w:val="27"/>
                                  <w:szCs w:val="27"/>
                                  <w:lang w:eastAsia="et-EE"/>
                                </w:rPr>
                                <w:t xml:space="preserve"> </w:t>
                              </w: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0" w:type="dxa"/>
                          <w:left w:w="270" w:type="dxa"/>
                          <w:bottom w:w="270" w:type="dxa"/>
                          <w:right w:w="270" w:type="dxa"/>
                        </w:tcMar>
                        <w:hideMark/>
                      </w:tcPr>
                      <w:tbl>
                        <w:tblPr>
                          <w:tblW w:w="5000" w:type="pct"/>
                          <w:jc w:val="center"/>
                          <w:shd w:val="clear" w:color="auto" w:fill="024DAB"/>
                          <w:tblCellMar>
                            <w:left w:w="0" w:type="dxa"/>
                            <w:right w:w="0" w:type="dxa"/>
                          </w:tblCellMar>
                          <w:tblLook w:val="04A0"/>
                        </w:tblPr>
                        <w:tblGrid>
                          <w:gridCol w:w="8502"/>
                        </w:tblGrid>
                        <w:tr w:rsidR="00B663F5" w:rsidRPr="00B663F5">
                          <w:trPr>
                            <w:jc w:val="center"/>
                          </w:trPr>
                          <w:tc>
                            <w:tcPr>
                              <w:tcW w:w="0" w:type="auto"/>
                              <w:tcBorders>
                                <w:top w:val="single" w:sz="12" w:space="0" w:color="024DAB"/>
                                <w:left w:val="single" w:sz="12" w:space="0" w:color="024DAB"/>
                                <w:bottom w:val="single" w:sz="12" w:space="0" w:color="024DAB"/>
                                <w:right w:val="single" w:sz="12" w:space="0" w:color="024DAB"/>
                              </w:tcBorders>
                              <w:shd w:val="clear" w:color="auto" w:fill="024DAB"/>
                              <w:tcMar>
                                <w:top w:w="150" w:type="dxa"/>
                                <w:left w:w="150" w:type="dxa"/>
                                <w:bottom w:w="150" w:type="dxa"/>
                                <w:right w:w="150" w:type="dxa"/>
                              </w:tcMar>
                              <w:vAlign w:val="center"/>
                              <w:hideMark/>
                            </w:tcPr>
                            <w:p w:rsidR="00B663F5" w:rsidRPr="00B663F5" w:rsidRDefault="00DF2768" w:rsidP="00B663F5">
                              <w:pPr>
                                <w:spacing w:before="100" w:beforeAutospacing="1" w:after="100" w:afterAutospacing="1" w:line="240" w:lineRule="auto"/>
                                <w:jc w:val="center"/>
                                <w:rPr>
                                  <w:rFonts w:ascii="Times New Roman" w:eastAsia="Times New Roman" w:hAnsi="Times New Roman" w:cs="Times New Roman"/>
                                  <w:sz w:val="24"/>
                                  <w:szCs w:val="24"/>
                                  <w:lang w:eastAsia="et-EE"/>
                                </w:rPr>
                              </w:pPr>
                              <w:hyperlink r:id="rId13" w:tgtFrame="_blank" w:tooltip="List of meetings 2017" w:history="1">
                                <w:r w:rsidR="00B663F5" w:rsidRPr="00B663F5">
                                  <w:rPr>
                                    <w:rFonts w:ascii="Arial" w:eastAsia="Times New Roman" w:hAnsi="Arial" w:cs="Arial"/>
                                    <w:b/>
                                    <w:bCs/>
                                    <w:color w:val="FFFFFF"/>
                                    <w:sz w:val="27"/>
                                    <w:lang w:eastAsia="et-EE"/>
                                  </w:rPr>
                                  <w:t>List of me</w:t>
                                </w:r>
                                <w:r w:rsidR="00B663F5" w:rsidRPr="00B663F5">
                                  <w:rPr>
                                    <w:rFonts w:ascii="Arial" w:eastAsia="Times New Roman" w:hAnsi="Arial" w:cs="Arial"/>
                                    <w:b/>
                                    <w:bCs/>
                                    <w:color w:val="FFFFFF"/>
                                    <w:sz w:val="27"/>
                                    <w:lang w:eastAsia="et-EE"/>
                                  </w:rPr>
                                  <w:t>e</w:t>
                                </w:r>
                                <w:r w:rsidR="00B663F5" w:rsidRPr="00B663F5">
                                  <w:rPr>
                                    <w:rFonts w:ascii="Arial" w:eastAsia="Times New Roman" w:hAnsi="Arial" w:cs="Arial"/>
                                    <w:b/>
                                    <w:bCs/>
                                    <w:color w:val="FFFFFF"/>
                                    <w:sz w:val="27"/>
                                    <w:lang w:eastAsia="et-EE"/>
                                  </w:rPr>
                                  <w:t>tings 2017</w:t>
                                </w:r>
                              </w:hyperlink>
                              <w:r w:rsidR="00B663F5" w:rsidRPr="00B663F5">
                                <w:rPr>
                                  <w:rFonts w:ascii="Verdana" w:eastAsia="Times New Roman" w:hAnsi="Verdana" w:cs="Times New Roman"/>
                                  <w:sz w:val="27"/>
                                  <w:szCs w:val="27"/>
                                  <w:lang w:eastAsia="et-EE"/>
                                </w:rPr>
                                <w:t xml:space="preserve"> </w:t>
                              </w: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jc w:val="center"/>
                                      <w:outlineLvl w:val="1"/>
                                      <w:rPr>
                                        <w:rFonts w:ascii="Arial" w:eastAsia="Times New Roman" w:hAnsi="Arial" w:cs="Arial"/>
                                        <w:b/>
                                        <w:bCs/>
                                        <w:sz w:val="36"/>
                                        <w:szCs w:val="36"/>
                                        <w:lang w:eastAsia="et-EE"/>
                                      </w:rPr>
                                    </w:pPr>
                                    <w:r w:rsidRPr="00B663F5">
                                      <w:rPr>
                                        <w:rFonts w:ascii="Arial" w:eastAsia="Times New Roman" w:hAnsi="Arial" w:cs="Arial"/>
                                        <w:b/>
                                        <w:bCs/>
                                        <w:color w:val="2248A0"/>
                                        <w:sz w:val="36"/>
                                        <w:szCs w:val="36"/>
                                        <w:lang w:eastAsia="et-EE"/>
                                      </w:rPr>
                                      <w:lastRenderedPageBreak/>
                                      <w:t>Discover more articles on </w:t>
                                    </w:r>
                                    <w:hyperlink r:id="rId14" w:tgtFrame="_blank" w:history="1">
                                      <w:r w:rsidRPr="00B663F5">
                                        <w:rPr>
                                          <w:rFonts w:ascii="Arial" w:eastAsia="Times New Roman" w:hAnsi="Arial" w:cs="Arial"/>
                                          <w:color w:val="2248A0"/>
                                          <w:sz w:val="36"/>
                                          <w:szCs w:val="36"/>
                                          <w:lang w:eastAsia="et-EE"/>
                                        </w:rPr>
                                        <w:t>www.anec.eu</w:t>
                                      </w:r>
                                    </w:hyperlink>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240" w:lineRule="auto"/>
                                      <w:jc w:val="center"/>
                                      <w:outlineLvl w:val="1"/>
                                      <w:rPr>
                                        <w:rFonts w:ascii="Arial" w:eastAsia="Times New Roman" w:hAnsi="Arial" w:cs="Arial"/>
                                        <w:b/>
                                        <w:bCs/>
                                        <w:sz w:val="36"/>
                                        <w:szCs w:val="36"/>
                                        <w:lang w:eastAsia="et-EE"/>
                                      </w:rPr>
                                    </w:pPr>
                                    <w:r w:rsidRPr="00B663F5">
                                      <w:rPr>
                                        <w:rFonts w:ascii="Arial" w:eastAsia="Times New Roman" w:hAnsi="Arial" w:cs="Arial"/>
                                        <w:b/>
                                        <w:bCs/>
                                        <w:color w:val="FAD355"/>
                                        <w:sz w:val="36"/>
                                        <w:szCs w:val="36"/>
                                        <w:lang w:eastAsia="et-EE"/>
                                      </w:rPr>
                                      <w:t>FOLLOW US</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hideMark/>
                            </w:tcPr>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300" w:lineRule="auto"/>
                                      <w:jc w:val="center"/>
                                      <w:rPr>
                                        <w:rFonts w:ascii="Times New Roman" w:eastAsia="Times New Roman" w:hAnsi="Times New Roman" w:cs="Times New Roman"/>
                                        <w:sz w:val="24"/>
                                        <w:szCs w:val="24"/>
                                        <w:lang w:eastAsia="et-EE"/>
                                      </w:rPr>
                                    </w:pPr>
                                    <w:r w:rsidRPr="00B663F5">
                                      <w:rPr>
                                        <w:rFonts w:ascii="Verdana" w:eastAsia="Times New Roman" w:hAnsi="Verdana" w:cs="Times New Roman"/>
                                        <w:i/>
                                        <w:iCs/>
                                        <w:color w:val="FF0000"/>
                                        <w:sz w:val="24"/>
                                        <w:szCs w:val="24"/>
                                        <w:lang w:eastAsia="et-EE"/>
                                      </w:rPr>
                                      <w:t>Raising standards for consumers</w:t>
                                    </w:r>
                                    <w:r w:rsidRPr="00B663F5">
                                      <w:rPr>
                                        <w:rFonts w:ascii="Verdana" w:eastAsia="Times New Roman" w:hAnsi="Verdana" w:cs="Times New Roman"/>
                                        <w:color w:val="FAD355"/>
                                        <w:sz w:val="18"/>
                                        <w:szCs w:val="18"/>
                                        <w:lang w:eastAsia="et-EE"/>
                                      </w:rPr>
                                      <w:br/>
                                    </w:r>
                                    <w:r w:rsidRPr="00B663F5">
                                      <w:rPr>
                                        <w:rFonts w:ascii="Verdana" w:eastAsia="Times New Roman" w:hAnsi="Verdana" w:cs="Times New Roman"/>
                                        <w:color w:val="FAD355"/>
                                        <w:sz w:val="18"/>
                                        <w:szCs w:val="18"/>
                                        <w:lang w:eastAsia="et-EE"/>
                                      </w:rPr>
                                      <w:br/>
                                    </w:r>
                                    <w:r w:rsidRPr="00B663F5">
                                      <w:rPr>
                                        <w:rFonts w:ascii="Verdana" w:eastAsia="Times New Roman" w:hAnsi="Verdana" w:cs="Times New Roman"/>
                                        <w:color w:val="44546A"/>
                                        <w:sz w:val="21"/>
                                        <w:szCs w:val="21"/>
                                        <w:lang w:eastAsia="et-EE"/>
                                      </w:rPr>
                                      <w:t>European Association for the Coordination of Consumer Representation in Standardisation aisbl</w:t>
                                    </w:r>
                                    <w:r w:rsidRPr="00B663F5">
                                      <w:rPr>
                                        <w:rFonts w:ascii="Verdana" w:eastAsia="Times New Roman" w:hAnsi="Verdana" w:cs="Times New Roman"/>
                                        <w:color w:val="FAD355"/>
                                        <w:sz w:val="18"/>
                                        <w:szCs w:val="18"/>
                                        <w:lang w:eastAsia="et-EE"/>
                                      </w:rPr>
                                      <w:t xml:space="preserve"> </w:t>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802"/>
                        </w:tblGrid>
                        <w:tr w:rsidR="00B663F5" w:rsidRPr="00B663F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532"/>
                              </w:tblGrid>
                              <w:tr w:rsidR="00B663F5" w:rsidRPr="00B663F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6"/>
                                    </w:tblGrid>
                                    <w:tr w:rsidR="00B663F5" w:rsidRPr="00B663F5">
                                      <w:trPr>
                                        <w:jc w:val="center"/>
                                      </w:trPr>
                                      <w:tc>
                                        <w:tcPr>
                                          <w:tcW w:w="0" w:type="auto"/>
                                          <w:hideMark/>
                                        </w:tcPr>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B663F5" w:rsidRPr="00B663F5" w:rsidRDefault="00B663F5" w:rsidP="00B663F5">
                  <w:pPr>
                    <w:spacing w:before="100" w:beforeAutospacing="1" w:after="100" w:afterAutospacing="1" w:line="240" w:lineRule="auto"/>
                    <w:rPr>
                      <w:rFonts w:ascii="Times New Roman" w:eastAsia="Times New Roman" w:hAnsi="Times New Roman" w:cs="Times New Roman"/>
                      <w:sz w:val="24"/>
                      <w:szCs w:val="24"/>
                      <w:lang w:eastAsia="et-EE"/>
                    </w:rPr>
                  </w:pPr>
                  <w:r w:rsidRPr="00B663F5">
                    <w:rPr>
                      <w:rFonts w:ascii="Times New Roman" w:eastAsia="Times New Roman" w:hAnsi="Times New Roman" w:cs="Times New Roman"/>
                      <w:sz w:val="24"/>
                      <w:szCs w:val="24"/>
                      <w:lang w:eastAsia="et-EE"/>
                    </w:rPr>
                    <w:t> </w:t>
                  </w:r>
                </w:p>
                <w:tbl>
                  <w:tblPr>
                    <w:tblW w:w="5000" w:type="pct"/>
                    <w:tblCellMar>
                      <w:left w:w="0" w:type="dxa"/>
                      <w:right w:w="0" w:type="dxa"/>
                    </w:tblCellMar>
                    <w:tblLook w:val="04A0"/>
                  </w:tblPr>
                  <w:tblGrid>
                    <w:gridCol w:w="9072"/>
                  </w:tblGrid>
                  <w:tr w:rsidR="00B663F5" w:rsidRPr="00B663F5">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9000" w:type="dxa"/>
                              <w:hideMark/>
                            </w:tcPr>
                            <w:tbl>
                              <w:tblPr>
                                <w:tblpPr w:leftFromText="36" w:rightFromText="36" w:vertAnchor="text"/>
                                <w:tblW w:w="5000" w:type="pct"/>
                                <w:tblCellMar>
                                  <w:left w:w="0" w:type="dxa"/>
                                  <w:right w:w="0" w:type="dxa"/>
                                </w:tblCellMar>
                                <w:tblLook w:val="04A0"/>
                              </w:tblPr>
                              <w:tblGrid>
                                <w:gridCol w:w="9072"/>
                              </w:tblGrid>
                              <w:tr w:rsidR="00B663F5" w:rsidRPr="00B663F5">
                                <w:tc>
                                  <w:tcPr>
                                    <w:tcW w:w="0" w:type="auto"/>
                                    <w:tcMar>
                                      <w:top w:w="0" w:type="dxa"/>
                                      <w:left w:w="270" w:type="dxa"/>
                                      <w:bottom w:w="135" w:type="dxa"/>
                                      <w:right w:w="270" w:type="dxa"/>
                                    </w:tcMar>
                                    <w:hideMark/>
                                  </w:tcPr>
                                  <w:p w:rsidR="00B663F5" w:rsidRPr="00B663F5" w:rsidRDefault="00B663F5" w:rsidP="00B663F5">
                                    <w:pPr>
                                      <w:spacing w:before="100" w:beforeAutospacing="1" w:after="100" w:afterAutospacing="1" w:line="300" w:lineRule="auto"/>
                                      <w:jc w:val="center"/>
                                      <w:rPr>
                                        <w:rFonts w:ascii="Times New Roman" w:eastAsia="Times New Roman" w:hAnsi="Times New Roman" w:cs="Times New Roman"/>
                                        <w:sz w:val="24"/>
                                        <w:szCs w:val="24"/>
                                        <w:lang w:eastAsia="et-EE"/>
                                      </w:rPr>
                                    </w:pPr>
                                    <w:r w:rsidRPr="00B663F5">
                                      <w:rPr>
                                        <w:rFonts w:ascii="Verdana" w:eastAsia="Times New Roman" w:hAnsi="Verdana" w:cs="Times New Roman"/>
                                        <w:i/>
                                        <w:iCs/>
                                        <w:color w:val="606060"/>
                                        <w:sz w:val="18"/>
                                        <w:lang w:eastAsia="et-EE"/>
                                      </w:rPr>
                                      <w:t>Copyright ©ANEC 2017, All rights reserved.</w:t>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t>ANEC is supported financially by the European Union and EFTA</w:t>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b/>
                                        <w:bCs/>
                                        <w:color w:val="606060"/>
                                        <w:sz w:val="18"/>
                                        <w:lang w:eastAsia="et-EE"/>
                                      </w:rPr>
                                      <w:t>Contact:</w:t>
                                    </w:r>
                                    <w:r w:rsidRPr="00B663F5">
                                      <w:rPr>
                                        <w:rFonts w:ascii="Verdana" w:eastAsia="Times New Roman" w:hAnsi="Verdana" w:cs="Times New Roman"/>
                                        <w:color w:val="606060"/>
                                        <w:sz w:val="18"/>
                                        <w:szCs w:val="18"/>
                                        <w:lang w:eastAsia="et-EE"/>
                                      </w:rPr>
                                      <w:br/>
                                      <w:t>ANEC</w:t>
                                    </w:r>
                                    <w:r w:rsidRPr="00B663F5">
                                      <w:rPr>
                                        <w:rFonts w:ascii="Verdana" w:eastAsia="Times New Roman" w:hAnsi="Verdana" w:cs="Times New Roman"/>
                                        <w:color w:val="606060"/>
                                        <w:sz w:val="18"/>
                                        <w:szCs w:val="18"/>
                                        <w:lang w:eastAsia="et-EE"/>
                                      </w:rPr>
                                      <w:br/>
                                      <w:t>Avenue de Tervuren 32, box 27,</w:t>
                                    </w:r>
                                    <w:r w:rsidRPr="00B663F5">
                                      <w:rPr>
                                        <w:rFonts w:ascii="Verdana" w:eastAsia="Times New Roman" w:hAnsi="Verdana" w:cs="Times New Roman"/>
                                        <w:color w:val="606060"/>
                                        <w:sz w:val="18"/>
                                        <w:szCs w:val="18"/>
                                        <w:lang w:eastAsia="et-EE"/>
                                      </w:rPr>
                                      <w:br/>
                                      <w:t>B-1040 Brussels, Belgium</w:t>
                                    </w:r>
                                    <w:r w:rsidRPr="00B663F5">
                                      <w:rPr>
                                        <w:rFonts w:ascii="Verdana" w:eastAsia="Times New Roman" w:hAnsi="Verdana" w:cs="Times New Roman"/>
                                        <w:color w:val="606060"/>
                                        <w:sz w:val="18"/>
                                        <w:szCs w:val="18"/>
                                        <w:lang w:eastAsia="et-EE"/>
                                      </w:rPr>
                                      <w:br/>
                                      <w:t xml:space="preserve">Tel.: </w:t>
                                    </w:r>
                                    <w:hyperlink r:id="rId15" w:tgtFrame="_blank" w:history="1">
                                      <w:r w:rsidRPr="00B663F5">
                                        <w:rPr>
                                          <w:rFonts w:ascii="Arial" w:eastAsia="Times New Roman" w:hAnsi="Arial" w:cs="Arial"/>
                                          <w:color w:val="1155CC"/>
                                          <w:sz w:val="18"/>
                                          <w:lang w:eastAsia="et-EE"/>
                                        </w:rPr>
                                        <w:t>+32 2 743 24 70</w:t>
                                      </w:r>
                                    </w:hyperlink>
                                    <w:r w:rsidRPr="00B663F5">
                                      <w:rPr>
                                        <w:rFonts w:ascii="Verdana" w:eastAsia="Times New Roman" w:hAnsi="Verdana" w:cs="Times New Roman"/>
                                        <w:color w:val="606060"/>
                                        <w:sz w:val="18"/>
                                        <w:szCs w:val="18"/>
                                        <w:lang w:eastAsia="et-EE"/>
                                      </w:rPr>
                                      <w:br/>
                                      <w:t xml:space="preserve">Fax: </w:t>
                                    </w:r>
                                    <w:hyperlink r:id="rId16" w:tgtFrame="_blank" w:history="1">
                                      <w:r w:rsidRPr="00B663F5">
                                        <w:rPr>
                                          <w:rFonts w:ascii="Arial" w:eastAsia="Times New Roman" w:hAnsi="Arial" w:cs="Arial"/>
                                          <w:color w:val="1155CC"/>
                                          <w:sz w:val="18"/>
                                          <w:lang w:eastAsia="et-EE"/>
                                        </w:rPr>
                                        <w:t>+32 2 706 54 30</w:t>
                                      </w:r>
                                    </w:hyperlink>
                                    <w:r w:rsidRPr="00B663F5">
                                      <w:rPr>
                                        <w:rFonts w:ascii="Verdana" w:eastAsia="Times New Roman" w:hAnsi="Verdana" w:cs="Times New Roman"/>
                                        <w:color w:val="606060"/>
                                        <w:sz w:val="18"/>
                                        <w:szCs w:val="18"/>
                                        <w:lang w:eastAsia="et-EE"/>
                                      </w:rPr>
                                      <w:br/>
                                      <w:t>E-mail: </w:t>
                                    </w:r>
                                    <w:hyperlink r:id="rId17" w:tgtFrame="_blank" w:history="1">
                                      <w:r w:rsidRPr="00B663F5">
                                        <w:rPr>
                                          <w:rFonts w:ascii="Arial" w:eastAsia="Times New Roman" w:hAnsi="Arial" w:cs="Arial"/>
                                          <w:color w:val="2248A0"/>
                                          <w:sz w:val="18"/>
                                          <w:lang w:eastAsia="et-EE"/>
                                        </w:rPr>
                                        <w:t>anec@anec.eu</w:t>
                                      </w:r>
                                    </w:hyperlink>
                                    <w:r w:rsidRPr="00B663F5">
                                      <w:rPr>
                                        <w:rFonts w:ascii="Verdana" w:eastAsia="Times New Roman" w:hAnsi="Verdana" w:cs="Times New Roman"/>
                                        <w:color w:val="606060"/>
                                        <w:sz w:val="18"/>
                                        <w:szCs w:val="18"/>
                                        <w:lang w:eastAsia="et-EE"/>
                                      </w:rPr>
                                      <w:br/>
                                    </w:r>
                                    <w:hyperlink r:id="rId18" w:tgtFrame="_blank" w:history="1">
                                      <w:r w:rsidRPr="00B663F5">
                                        <w:rPr>
                                          <w:rFonts w:ascii="Arial" w:eastAsia="Times New Roman" w:hAnsi="Arial" w:cs="Arial"/>
                                          <w:color w:val="2248A0"/>
                                          <w:sz w:val="18"/>
                                          <w:lang w:eastAsia="et-EE"/>
                                        </w:rPr>
                                        <w:t>www.anec.eu</w:t>
                                      </w:r>
                                    </w:hyperlink>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b/>
                                        <w:bCs/>
                                        <w:color w:val="606060"/>
                                        <w:sz w:val="18"/>
                                        <w:lang w:eastAsia="et-EE"/>
                                      </w:rPr>
                                      <w:t>EC Register of Interest Representatives:</w:t>
                                    </w:r>
                                    <w:r w:rsidRPr="00B663F5">
                                      <w:rPr>
                                        <w:rFonts w:ascii="Verdana" w:eastAsia="Times New Roman" w:hAnsi="Verdana" w:cs="Times New Roman"/>
                                        <w:b/>
                                        <w:bCs/>
                                        <w:color w:val="606060"/>
                                        <w:sz w:val="18"/>
                                        <w:szCs w:val="18"/>
                                        <w:lang w:eastAsia="et-EE"/>
                                      </w:rPr>
                                      <w:br/>
                                    </w:r>
                                    <w:r w:rsidRPr="00B663F5">
                                      <w:rPr>
                                        <w:rFonts w:ascii="Verdana" w:eastAsia="Times New Roman" w:hAnsi="Verdana" w:cs="Times New Roman"/>
                                        <w:b/>
                                        <w:bCs/>
                                        <w:color w:val="606060"/>
                                        <w:sz w:val="18"/>
                                        <w:lang w:eastAsia="et-EE"/>
                                      </w:rPr>
                                      <w:t>Identification number 507800799-30</w:t>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hyperlink r:id="rId19" w:tgtFrame="_blank" w:history="1">
                                      <w:r w:rsidRPr="00B663F5">
                                        <w:rPr>
                                          <w:rFonts w:ascii="Arial" w:eastAsia="Times New Roman" w:hAnsi="Arial" w:cs="Arial"/>
                                          <w:color w:val="2248A0"/>
                                          <w:sz w:val="18"/>
                                          <w:lang w:eastAsia="et-EE"/>
                                        </w:rPr>
                                        <w:t>unsubscribe from this list</w:t>
                                      </w:r>
                                    </w:hyperlink>
                                    <w:r w:rsidRPr="00B663F5">
                                      <w:rPr>
                                        <w:rFonts w:ascii="Verdana" w:eastAsia="Times New Roman" w:hAnsi="Verdana" w:cs="Times New Roman"/>
                                        <w:color w:val="606060"/>
                                        <w:sz w:val="18"/>
                                        <w:szCs w:val="18"/>
                                        <w:lang w:eastAsia="et-EE"/>
                                      </w:rPr>
                                      <w:t xml:space="preserve">    </w:t>
                                    </w:r>
                                    <w:hyperlink r:id="rId20" w:tgtFrame="_blank" w:history="1">
                                      <w:r w:rsidRPr="00B663F5">
                                        <w:rPr>
                                          <w:rFonts w:ascii="Arial" w:eastAsia="Times New Roman" w:hAnsi="Arial" w:cs="Arial"/>
                                          <w:color w:val="2248A0"/>
                                          <w:sz w:val="18"/>
                                          <w:lang w:eastAsia="et-EE"/>
                                        </w:rPr>
                                        <w:t>update subscription preferences</w:t>
                                      </w:r>
                                    </w:hyperlink>
                                    <w:r w:rsidRPr="00B663F5">
                                      <w:rPr>
                                        <w:rFonts w:ascii="Verdana" w:eastAsia="Times New Roman" w:hAnsi="Verdana" w:cs="Times New Roman"/>
                                        <w:color w:val="606060"/>
                                        <w:sz w:val="18"/>
                                        <w:szCs w:val="18"/>
                                        <w:lang w:eastAsia="et-EE"/>
                                      </w:rPr>
                                      <w:t> </w:t>
                                    </w:r>
                                    <w:r w:rsidRPr="00B663F5">
                                      <w:rPr>
                                        <w:rFonts w:ascii="Verdana" w:eastAsia="Times New Roman" w:hAnsi="Verdana" w:cs="Times New Roman"/>
                                        <w:color w:val="606060"/>
                                        <w:sz w:val="18"/>
                                        <w:szCs w:val="18"/>
                                        <w:lang w:eastAsia="et-EE"/>
                                      </w:rPr>
                                      <w:br/>
                                    </w:r>
                                    <w:r w:rsidRPr="00B663F5">
                                      <w:rPr>
                                        <w:rFonts w:ascii="Verdana" w:eastAsia="Times New Roman" w:hAnsi="Verdana" w:cs="Times New Roman"/>
                                        <w:color w:val="606060"/>
                                        <w:sz w:val="18"/>
                                        <w:szCs w:val="18"/>
                                        <w:lang w:eastAsia="et-EE"/>
                                      </w:rPr>
                                      <w:br/>
                                    </w:r>
                                    <w:r>
                                      <w:rPr>
                                        <w:rFonts w:ascii="Arial" w:eastAsia="Times New Roman" w:hAnsi="Arial" w:cs="Arial"/>
                                        <w:noProof/>
                                        <w:color w:val="2248A0"/>
                                        <w:sz w:val="18"/>
                                        <w:szCs w:val="18"/>
                                        <w:lang w:eastAsia="et-EE"/>
                                      </w:rPr>
                                      <w:lastRenderedPageBreak/>
                                      <w:drawing>
                                        <wp:inline distT="0" distB="0" distL="0" distR="0">
                                          <wp:extent cx="1325880" cy="518160"/>
                                          <wp:effectExtent l="19050" t="0" r="7620" b="0"/>
                                          <wp:docPr id="4" name="m_-6007707502956581768_x0000_i1039" descr="Email Marketing Powered by MailChimp">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007707502956581768_x0000_i1039" descr="Email Marketing Powered by MailChimp"/>
                                                  <pic:cNvPicPr>
                                                    <a:picLocks noChangeAspect="1" noChangeArrowheads="1"/>
                                                  </pic:cNvPicPr>
                                                </pic:nvPicPr>
                                                <pic:blipFill>
                                                  <a:blip r:embed="rId22" cstate="print"/>
                                                  <a:srcRect/>
                                                  <a:stretch>
                                                    <a:fillRect/>
                                                  </a:stretch>
                                                </pic:blipFill>
                                                <pic:spPr bwMode="auto">
                                                  <a:xfrm>
                                                    <a:off x="0" y="0"/>
                                                    <a:ext cx="1325880" cy="518160"/>
                                                  </a:xfrm>
                                                  <a:prstGeom prst="rect">
                                                    <a:avLst/>
                                                  </a:prstGeom>
                                                  <a:noFill/>
                                                  <a:ln w="9525">
                                                    <a:noFill/>
                                                    <a:miter lim="800000"/>
                                                    <a:headEnd/>
                                                    <a:tailEnd/>
                                                  </a:ln>
                                                </pic:spPr>
                                              </pic:pic>
                                            </a:graphicData>
                                          </a:graphic>
                                        </wp:inline>
                                      </w:drawing>
                                    </w: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rPr>
                      <w:rFonts w:ascii="Arial" w:eastAsia="Times New Roman" w:hAnsi="Arial" w:cs="Arial"/>
                      <w:sz w:val="16"/>
                      <w:szCs w:val="16"/>
                      <w:lang w:eastAsia="et-EE"/>
                    </w:rPr>
                  </w:pPr>
                </w:p>
              </w:tc>
            </w:tr>
          </w:tbl>
          <w:p w:rsidR="00B663F5" w:rsidRPr="00B663F5" w:rsidRDefault="00B663F5" w:rsidP="00B663F5">
            <w:pPr>
              <w:spacing w:after="0" w:line="240" w:lineRule="auto"/>
              <w:jc w:val="center"/>
              <w:rPr>
                <w:rFonts w:ascii="Arial" w:eastAsia="Times New Roman" w:hAnsi="Arial" w:cs="Arial"/>
                <w:sz w:val="16"/>
                <w:szCs w:val="16"/>
                <w:lang w:eastAsia="et-EE"/>
              </w:rPr>
            </w:pPr>
          </w:p>
        </w:tc>
      </w:tr>
    </w:tbl>
    <w:p w:rsidR="005C2F58" w:rsidRDefault="005C2F58"/>
    <w:sectPr w:rsidR="005C2F58" w:rsidSect="005C2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5897"/>
    <w:multiLevelType w:val="multilevel"/>
    <w:tmpl w:val="738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640D39"/>
    <w:multiLevelType w:val="multilevel"/>
    <w:tmpl w:val="F1F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EA7BC5"/>
    <w:multiLevelType w:val="multilevel"/>
    <w:tmpl w:val="2A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663F5"/>
    <w:rsid w:val="0010475D"/>
    <w:rsid w:val="005C2F58"/>
    <w:rsid w:val="00B663F5"/>
    <w:rsid w:val="00DF276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C2F58"/>
  </w:style>
  <w:style w:type="paragraph" w:styleId="Pealkiri2">
    <w:name w:val="heading 2"/>
    <w:basedOn w:val="Normaallaad"/>
    <w:link w:val="Pealkiri2Mrk"/>
    <w:uiPriority w:val="9"/>
    <w:qFormat/>
    <w:rsid w:val="00B663F5"/>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B663F5"/>
    <w:rPr>
      <w:rFonts w:ascii="Times New Roman" w:eastAsia="Times New Roman" w:hAnsi="Times New Roman" w:cs="Times New Roman"/>
      <w:b/>
      <w:bCs/>
      <w:sz w:val="36"/>
      <w:szCs w:val="36"/>
      <w:lang w:eastAsia="et-EE"/>
    </w:rPr>
  </w:style>
  <w:style w:type="character" w:styleId="Hperlink">
    <w:name w:val="Hyperlink"/>
    <w:basedOn w:val="Liguvaikefont"/>
    <w:uiPriority w:val="99"/>
    <w:semiHidden/>
    <w:unhideWhenUsed/>
    <w:rsid w:val="00B663F5"/>
    <w:rPr>
      <w:rFonts w:ascii="Arial" w:hAnsi="Arial" w:cs="Arial" w:hint="default"/>
      <w:strike w:val="0"/>
      <w:dstrike w:val="0"/>
      <w:color w:val="1155CC"/>
      <w:u w:val="none"/>
      <w:effect w:val="none"/>
    </w:rPr>
  </w:style>
  <w:style w:type="character" w:styleId="Tugev">
    <w:name w:val="Strong"/>
    <w:basedOn w:val="Liguvaikefont"/>
    <w:uiPriority w:val="22"/>
    <w:qFormat/>
    <w:rsid w:val="00B663F5"/>
    <w:rPr>
      <w:b/>
      <w:bCs/>
    </w:rPr>
  </w:style>
  <w:style w:type="character" w:styleId="Rhutus">
    <w:name w:val="Emphasis"/>
    <w:basedOn w:val="Liguvaikefont"/>
    <w:uiPriority w:val="20"/>
    <w:qFormat/>
    <w:rsid w:val="00B663F5"/>
    <w:rPr>
      <w:i/>
      <w:iCs/>
    </w:rPr>
  </w:style>
  <w:style w:type="paragraph" w:styleId="Jutumullitekst">
    <w:name w:val="Balloon Text"/>
    <w:basedOn w:val="Normaallaad"/>
    <w:link w:val="JutumullitekstMrk"/>
    <w:uiPriority w:val="99"/>
    <w:semiHidden/>
    <w:unhideWhenUsed/>
    <w:rsid w:val="00B663F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66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21323">
      <w:bodyDiv w:val="1"/>
      <w:marLeft w:val="0"/>
      <w:marRight w:val="0"/>
      <w:marTop w:val="0"/>
      <w:marBottom w:val="0"/>
      <w:divBdr>
        <w:top w:val="none" w:sz="0" w:space="0" w:color="auto"/>
        <w:left w:val="none" w:sz="0" w:space="0" w:color="auto"/>
        <w:bottom w:val="none" w:sz="0" w:space="0" w:color="auto"/>
        <w:right w:val="none" w:sz="0" w:space="0" w:color="auto"/>
      </w:divBdr>
      <w:divsChild>
        <w:div w:id="657533418">
          <w:marLeft w:val="0"/>
          <w:marRight w:val="0"/>
          <w:marTop w:val="0"/>
          <w:marBottom w:val="0"/>
          <w:divBdr>
            <w:top w:val="none" w:sz="0" w:space="0" w:color="auto"/>
            <w:left w:val="none" w:sz="0" w:space="0" w:color="auto"/>
            <w:bottom w:val="none" w:sz="0" w:space="0" w:color="auto"/>
            <w:right w:val="none" w:sz="0" w:space="0" w:color="auto"/>
          </w:divBdr>
          <w:divsChild>
            <w:div w:id="468935711">
              <w:marLeft w:val="0"/>
              <w:marRight w:val="0"/>
              <w:marTop w:val="0"/>
              <w:marBottom w:val="0"/>
              <w:divBdr>
                <w:top w:val="none" w:sz="0" w:space="0" w:color="auto"/>
                <w:left w:val="none" w:sz="0" w:space="0" w:color="auto"/>
                <w:bottom w:val="none" w:sz="0" w:space="0" w:color="auto"/>
                <w:right w:val="none" w:sz="0" w:space="0" w:color="auto"/>
              </w:divBdr>
              <w:divsChild>
                <w:div w:id="2029679168">
                  <w:marLeft w:val="0"/>
                  <w:marRight w:val="0"/>
                  <w:marTop w:val="0"/>
                  <w:marBottom w:val="0"/>
                  <w:divBdr>
                    <w:top w:val="none" w:sz="0" w:space="0" w:color="auto"/>
                    <w:left w:val="none" w:sz="0" w:space="0" w:color="auto"/>
                    <w:bottom w:val="none" w:sz="0" w:space="0" w:color="auto"/>
                    <w:right w:val="none" w:sz="0" w:space="0" w:color="auto"/>
                  </w:divBdr>
                  <w:divsChild>
                    <w:div w:id="81533366">
                      <w:marLeft w:val="0"/>
                      <w:marRight w:val="0"/>
                      <w:marTop w:val="0"/>
                      <w:marBottom w:val="0"/>
                      <w:divBdr>
                        <w:top w:val="none" w:sz="0" w:space="0" w:color="auto"/>
                        <w:left w:val="none" w:sz="0" w:space="0" w:color="auto"/>
                        <w:bottom w:val="none" w:sz="0" w:space="0" w:color="auto"/>
                        <w:right w:val="none" w:sz="0" w:space="0" w:color="auto"/>
                      </w:divBdr>
                      <w:divsChild>
                        <w:div w:id="528379541">
                          <w:marLeft w:val="0"/>
                          <w:marRight w:val="0"/>
                          <w:marTop w:val="0"/>
                          <w:marBottom w:val="0"/>
                          <w:divBdr>
                            <w:top w:val="none" w:sz="0" w:space="0" w:color="auto"/>
                            <w:left w:val="none" w:sz="0" w:space="0" w:color="auto"/>
                            <w:bottom w:val="none" w:sz="0" w:space="0" w:color="auto"/>
                            <w:right w:val="none" w:sz="0" w:space="0" w:color="auto"/>
                          </w:divBdr>
                          <w:divsChild>
                            <w:div w:id="13269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c.us11.list-manage.com/track/click?u=1ec6bfd908eb461aefcb8c558&amp;id=ca4a8ed4af&amp;e=02d22eb31d" TargetMode="External"/><Relationship Id="rId13" Type="http://schemas.openxmlformats.org/officeDocument/2006/relationships/hyperlink" Target="https://anec.us11.list-manage.com/track/click?u=1ec6bfd908eb461aefcb8c558&amp;id=0185537e7b&amp;e=02d22eb31d" TargetMode="External"/><Relationship Id="rId18" Type="http://schemas.openxmlformats.org/officeDocument/2006/relationships/hyperlink" Target="https://anec.us11.list-manage.com/track/click?u=1ec6bfd908eb461aefcb8c558&amp;id=d0413ca51e&amp;e=02d22eb31d" TargetMode="External"/><Relationship Id="rId3" Type="http://schemas.openxmlformats.org/officeDocument/2006/relationships/settings" Target="settings.xml"/><Relationship Id="rId21" Type="http://schemas.openxmlformats.org/officeDocument/2006/relationships/hyperlink" Target="http://www.mailchimp.com/monkey-rewards/?utm_source=freemium_newsletter&amp;utm_medium=email&amp;utm_campaign=monkey_rewards&amp;aid=1ec6bfd908eb461aefcb8c558&amp;afl=1" TargetMode="External"/><Relationship Id="rId7" Type="http://schemas.openxmlformats.org/officeDocument/2006/relationships/hyperlink" Target="https://anec.us11.list-manage.com/track/click?u=1ec6bfd908eb461aefcb8c558&amp;id=a309dbd3f7&amp;e=02d22eb31d" TargetMode="External"/><Relationship Id="rId12" Type="http://schemas.openxmlformats.org/officeDocument/2006/relationships/hyperlink" Target="https://anec.us11.list-manage.com/track/click?u=1ec6bfd908eb461aefcb8c558&amp;id=f2e0e5857a&amp;e=02d22eb31d" TargetMode="External"/><Relationship Id="rId17" Type="http://schemas.openxmlformats.org/officeDocument/2006/relationships/hyperlink" Target="mailto:anec@anec.eu" TargetMode="External"/><Relationship Id="rId2" Type="http://schemas.openxmlformats.org/officeDocument/2006/relationships/styles" Target="styles.xml"/><Relationship Id="rId16" Type="http://schemas.openxmlformats.org/officeDocument/2006/relationships/hyperlink" Target="tel:+32%202%20706%2054%2030" TargetMode="External"/><Relationship Id="rId20" Type="http://schemas.openxmlformats.org/officeDocument/2006/relationships/hyperlink" Target="https://anec.us11.list-manage.com/profile?u=1ec6bfd908eb461aefcb8c558&amp;id=6845053406&amp;e=02d22eb31d" TargetMode="External"/><Relationship Id="rId1" Type="http://schemas.openxmlformats.org/officeDocument/2006/relationships/numbering" Target="numbering.xml"/><Relationship Id="rId6" Type="http://schemas.openxmlformats.org/officeDocument/2006/relationships/hyperlink" Target="https://anec.us11.list-manage.com/track/click?u=1ec6bfd908eb461aefcb8c558&amp;id=ac2e411ee2&amp;e=02d22eb31d" TargetMode="External"/><Relationship Id="rId11" Type="http://schemas.openxmlformats.org/officeDocument/2006/relationships/hyperlink" Target="https://anec.us11.list-manage.com/track/click?u=1ec6bfd908eb461aefcb8c558&amp;id=3ca4d8f48c&amp;e=02d22eb31d" TargetMode="External"/><Relationship Id="rId24" Type="http://schemas.openxmlformats.org/officeDocument/2006/relationships/theme" Target="theme/theme1.xml"/><Relationship Id="rId5" Type="http://schemas.openxmlformats.org/officeDocument/2006/relationships/hyperlink" Target="https://mail.google.com/mail/u/0/?ui=2&amp;ik=202f417f10&amp;view=lg&amp;msg=160312f170eaf86c" TargetMode="External"/><Relationship Id="rId15" Type="http://schemas.openxmlformats.org/officeDocument/2006/relationships/hyperlink" Target="tel:+32%202%20743%2024%2070" TargetMode="External"/><Relationship Id="rId23" Type="http://schemas.openxmlformats.org/officeDocument/2006/relationships/fontTable" Target="fontTable.xml"/><Relationship Id="rId10" Type="http://schemas.openxmlformats.org/officeDocument/2006/relationships/hyperlink" Target="https://anec.us11.list-manage.com/track/click?u=1ec6bfd908eb461aefcb8c558&amp;id=1808d77c45&amp;e=02d22eb31d" TargetMode="External"/><Relationship Id="rId19" Type="http://schemas.openxmlformats.org/officeDocument/2006/relationships/hyperlink" Target="https://anec.us11.list-manage.com/unsubscribe?u=1ec6bfd908eb461aefcb8c558&amp;id=6845053406&amp;e=02d22eb31d&amp;c=2cdedce1fa" TargetMode="External"/><Relationship Id="rId4" Type="http://schemas.openxmlformats.org/officeDocument/2006/relationships/webSettings" Target="webSettings.xml"/><Relationship Id="rId9" Type="http://schemas.openxmlformats.org/officeDocument/2006/relationships/hyperlink" Target="https://anec.us11.list-manage.com/track/click?u=1ec6bfd908eb461aefcb8c558&amp;id=9275befbad&amp;e=02d22eb31d" TargetMode="External"/><Relationship Id="rId14" Type="http://schemas.openxmlformats.org/officeDocument/2006/relationships/hyperlink" Target="https://anec.us11.list-manage.com/track/click?u=1ec6bfd908eb461aefcb8c558&amp;id=6cdd351b96&amp;e=02d22eb31d" TargetMode="External"/><Relationship Id="rId22"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909</Words>
  <Characters>5275</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cp:lastPrinted>2017-12-07T19:05:00Z</cp:lastPrinted>
  <dcterms:created xsi:type="dcterms:W3CDTF">2017-12-07T18:54:00Z</dcterms:created>
  <dcterms:modified xsi:type="dcterms:W3CDTF">2017-12-07T19:05:00Z</dcterms:modified>
</cp:coreProperties>
</file>